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FCD08" w14:textId="65CA3815" w:rsidR="007F65D2" w:rsidRPr="005A7AF7" w:rsidRDefault="007F65D2" w:rsidP="0F196154">
      <w:pPr>
        <w:pStyle w:val="paragraph"/>
        <w:spacing w:before="0" w:beforeAutospacing="0" w:after="0" w:afterAutospacing="0"/>
        <w:jc w:val="center"/>
        <w:textAlignment w:val="baseline"/>
        <w:rPr>
          <w:rStyle w:val="normaltextrun"/>
          <w:rFonts w:asciiTheme="minorHAnsi" w:hAnsiTheme="minorHAnsi" w:cstheme="minorBidi"/>
          <w:b/>
          <w:bCs/>
          <w:color w:val="C00000"/>
          <w:sz w:val="32"/>
          <w:szCs w:val="32"/>
          <w:lang w:val="en-US"/>
        </w:rPr>
      </w:pPr>
      <w:r w:rsidRPr="0F196154">
        <w:rPr>
          <w:rStyle w:val="normaltextrun"/>
          <w:rFonts w:asciiTheme="minorHAnsi" w:hAnsiTheme="minorHAnsi" w:cstheme="minorBidi"/>
          <w:b/>
          <w:bCs/>
          <w:color w:val="C00000"/>
          <w:sz w:val="32"/>
          <w:szCs w:val="32"/>
          <w:lang w:val="en-US"/>
        </w:rPr>
        <w:t>Norwegian Human Rights Fund</w:t>
      </w:r>
    </w:p>
    <w:p w14:paraId="078CE07A" w14:textId="786697F9" w:rsidR="007F65D2" w:rsidRPr="005A7AF7" w:rsidRDefault="007F65D2" w:rsidP="0F196154">
      <w:pPr>
        <w:pStyle w:val="paragraph"/>
        <w:spacing w:before="0" w:beforeAutospacing="0" w:after="0" w:afterAutospacing="0"/>
        <w:jc w:val="center"/>
        <w:textAlignment w:val="baseline"/>
        <w:rPr>
          <w:rStyle w:val="normaltextrun"/>
          <w:rFonts w:asciiTheme="minorHAnsi" w:hAnsiTheme="minorHAnsi" w:cstheme="minorBidi"/>
          <w:b/>
          <w:bCs/>
          <w:color w:val="C00000"/>
          <w:sz w:val="32"/>
          <w:szCs w:val="32"/>
          <w:lang w:val="en-US"/>
        </w:rPr>
      </w:pPr>
      <w:r w:rsidRPr="0F196154">
        <w:rPr>
          <w:rStyle w:val="normaltextrun"/>
          <w:rFonts w:asciiTheme="minorHAnsi" w:hAnsiTheme="minorHAnsi" w:cstheme="minorBidi"/>
          <w:b/>
          <w:bCs/>
          <w:color w:val="C00000"/>
          <w:sz w:val="32"/>
          <w:szCs w:val="32"/>
          <w:lang w:val="en-US"/>
        </w:rPr>
        <w:t xml:space="preserve">Terms of </w:t>
      </w:r>
      <w:r w:rsidR="23A54A06" w:rsidRPr="0F196154">
        <w:rPr>
          <w:rStyle w:val="normaltextrun"/>
          <w:rFonts w:asciiTheme="minorHAnsi" w:hAnsiTheme="minorHAnsi" w:cstheme="minorBidi"/>
          <w:b/>
          <w:bCs/>
          <w:color w:val="C00000"/>
          <w:sz w:val="32"/>
          <w:szCs w:val="32"/>
          <w:lang w:val="en-US"/>
        </w:rPr>
        <w:t>r</w:t>
      </w:r>
      <w:r w:rsidRPr="0F196154">
        <w:rPr>
          <w:rStyle w:val="normaltextrun"/>
          <w:rFonts w:asciiTheme="minorHAnsi" w:hAnsiTheme="minorHAnsi" w:cstheme="minorBidi"/>
          <w:b/>
          <w:bCs/>
          <w:color w:val="C00000"/>
          <w:sz w:val="32"/>
          <w:szCs w:val="32"/>
          <w:lang w:val="en-US"/>
        </w:rPr>
        <w:t>eference</w:t>
      </w:r>
      <w:r w:rsidR="77C88E49" w:rsidRPr="0F196154">
        <w:rPr>
          <w:rStyle w:val="normaltextrun"/>
          <w:rFonts w:asciiTheme="minorHAnsi" w:hAnsiTheme="minorHAnsi" w:cstheme="minorBidi"/>
          <w:b/>
          <w:bCs/>
          <w:color w:val="C00000"/>
          <w:sz w:val="32"/>
          <w:szCs w:val="32"/>
          <w:lang w:val="en-US"/>
        </w:rPr>
        <w:t xml:space="preserve"> for </w:t>
      </w:r>
      <w:r w:rsidR="76ED991E" w:rsidRPr="0F196154">
        <w:rPr>
          <w:rStyle w:val="normaltextrun"/>
          <w:rFonts w:asciiTheme="minorHAnsi" w:hAnsiTheme="minorHAnsi" w:cstheme="minorBidi"/>
          <w:b/>
          <w:bCs/>
          <w:color w:val="C00000"/>
          <w:sz w:val="32"/>
          <w:szCs w:val="32"/>
          <w:lang w:val="en-US"/>
        </w:rPr>
        <w:t>pro</w:t>
      </w:r>
      <w:r w:rsidR="27EB924D" w:rsidRPr="0F196154">
        <w:rPr>
          <w:rStyle w:val="normaltextrun"/>
          <w:rFonts w:asciiTheme="minorHAnsi" w:hAnsiTheme="minorHAnsi" w:cstheme="minorBidi"/>
          <w:b/>
          <w:bCs/>
          <w:color w:val="C00000"/>
          <w:sz w:val="32"/>
          <w:szCs w:val="32"/>
          <w:lang w:val="en-US"/>
        </w:rPr>
        <w:t>gram</w:t>
      </w:r>
      <w:r w:rsidR="76ED991E" w:rsidRPr="0F196154">
        <w:rPr>
          <w:rStyle w:val="normaltextrun"/>
          <w:rFonts w:asciiTheme="minorHAnsi" w:hAnsiTheme="minorHAnsi" w:cstheme="minorBidi"/>
          <w:b/>
          <w:bCs/>
          <w:color w:val="C00000"/>
          <w:sz w:val="32"/>
          <w:szCs w:val="32"/>
          <w:lang w:val="en-US"/>
        </w:rPr>
        <w:t xml:space="preserve"> </w:t>
      </w:r>
      <w:r w:rsidR="77C88E49" w:rsidRPr="0F196154">
        <w:rPr>
          <w:rStyle w:val="normaltextrun"/>
          <w:rFonts w:asciiTheme="minorHAnsi" w:hAnsiTheme="minorHAnsi" w:cstheme="minorBidi"/>
          <w:b/>
          <w:bCs/>
          <w:color w:val="C00000"/>
          <w:sz w:val="32"/>
          <w:szCs w:val="32"/>
          <w:lang w:val="en-US"/>
        </w:rPr>
        <w:t>mid-term review</w:t>
      </w:r>
    </w:p>
    <w:p w14:paraId="428C5AAC" w14:textId="77777777" w:rsidR="007F65D2" w:rsidRDefault="007F65D2" w:rsidP="3E097DB2">
      <w:pPr>
        <w:pStyle w:val="paragraph"/>
        <w:spacing w:before="0" w:beforeAutospacing="0" w:after="0" w:afterAutospacing="0"/>
        <w:jc w:val="both"/>
        <w:textAlignment w:val="baseline"/>
        <w:rPr>
          <w:rStyle w:val="eop"/>
          <w:rFonts w:asciiTheme="minorHAnsi" w:hAnsiTheme="minorHAnsi" w:cstheme="minorBidi"/>
          <w:sz w:val="22"/>
          <w:szCs w:val="22"/>
          <w:lang w:val="en-US"/>
        </w:rPr>
      </w:pPr>
      <w:r w:rsidRPr="3E097DB2">
        <w:rPr>
          <w:rStyle w:val="eop"/>
          <w:rFonts w:asciiTheme="minorHAnsi" w:hAnsiTheme="minorHAnsi" w:cstheme="minorBidi"/>
          <w:sz w:val="22"/>
          <w:szCs w:val="22"/>
          <w:lang w:val="en-US"/>
        </w:rPr>
        <w:t> </w:t>
      </w:r>
    </w:p>
    <w:p w14:paraId="473CA74F" w14:textId="77777777" w:rsidR="004A61C9" w:rsidRPr="00956190" w:rsidRDefault="004A61C9" w:rsidP="00F53B0D">
      <w:pPr>
        <w:pStyle w:val="paragraph"/>
        <w:spacing w:before="0" w:beforeAutospacing="0" w:after="0" w:afterAutospacing="0"/>
        <w:jc w:val="both"/>
        <w:textAlignment w:val="baseline"/>
        <w:rPr>
          <w:rFonts w:asciiTheme="minorHAnsi" w:hAnsiTheme="minorHAnsi" w:cstheme="minorHAnsi"/>
          <w:sz w:val="22"/>
          <w:szCs w:val="22"/>
          <w:lang w:val="en-US"/>
        </w:rPr>
      </w:pPr>
    </w:p>
    <w:p w14:paraId="4EABED2B" w14:textId="0D1A7A3F" w:rsidR="00F53B0D" w:rsidRDefault="007F65D2" w:rsidP="0F196154">
      <w:pPr>
        <w:pStyle w:val="paragraph"/>
        <w:numPr>
          <w:ilvl w:val="0"/>
          <w:numId w:val="14"/>
        </w:numPr>
        <w:spacing w:before="0" w:beforeAutospacing="0" w:after="0" w:afterAutospacing="0"/>
        <w:jc w:val="both"/>
        <w:textAlignment w:val="baseline"/>
        <w:rPr>
          <w:rStyle w:val="eop"/>
          <w:rFonts w:asciiTheme="minorHAnsi" w:hAnsiTheme="minorHAnsi" w:cstheme="minorBidi"/>
          <w:sz w:val="22"/>
          <w:szCs w:val="22"/>
          <w:lang w:val="en-US"/>
        </w:rPr>
      </w:pPr>
      <w:r w:rsidRPr="0F196154">
        <w:rPr>
          <w:rStyle w:val="normaltextrun"/>
          <w:rFonts w:asciiTheme="minorHAnsi" w:hAnsiTheme="minorHAnsi" w:cstheme="minorBidi"/>
          <w:b/>
          <w:bCs/>
          <w:sz w:val="22"/>
          <w:szCs w:val="22"/>
          <w:lang w:val="en-US"/>
        </w:rPr>
        <w:t>BACKGROUND </w:t>
      </w:r>
      <w:r w:rsidRPr="0F196154">
        <w:rPr>
          <w:rStyle w:val="eop"/>
          <w:rFonts w:asciiTheme="minorHAnsi" w:hAnsiTheme="minorHAnsi" w:cstheme="minorBidi"/>
          <w:sz w:val="22"/>
          <w:szCs w:val="22"/>
          <w:lang w:val="en-US"/>
        </w:rPr>
        <w:t> </w:t>
      </w:r>
    </w:p>
    <w:p w14:paraId="0E96AD24" w14:textId="77777777" w:rsidR="002D181B" w:rsidRDefault="002D181B" w:rsidP="17C16C35">
      <w:pPr>
        <w:pStyle w:val="paragraph"/>
        <w:spacing w:before="0" w:beforeAutospacing="0" w:after="0" w:afterAutospacing="0"/>
        <w:jc w:val="both"/>
        <w:textAlignment w:val="baseline"/>
        <w:rPr>
          <w:lang w:val="en-US"/>
        </w:rPr>
      </w:pPr>
      <w:r w:rsidRPr="17C16C35">
        <w:rPr>
          <w:rFonts w:ascii="Calibri" w:hAnsi="Calibri" w:cs="Calibri"/>
          <w:sz w:val="22"/>
          <w:szCs w:val="22"/>
          <w:lang w:val="en-US"/>
        </w:rPr>
        <w:t>The Norwegian Human Rights Fund (NHRF) is implementing the project “Flexible support to strengthen human rights, peacebuilding and civil society in Colombia” from January 2025 to December 2027 under grant agreement COL-24/0007 between the Norwegian Ministry of Foreign Affairs (MFA), represented by the Royal Norwegian Embassy in Bogotá, and the NHRF.</w:t>
      </w:r>
    </w:p>
    <w:p w14:paraId="669D10C2" w14:textId="77777777" w:rsidR="002D181B" w:rsidRDefault="002D181B" w:rsidP="17C16C35">
      <w:pPr>
        <w:pStyle w:val="paragraph"/>
        <w:jc w:val="both"/>
        <w:textAlignment w:val="baseline"/>
        <w:rPr>
          <w:lang w:val="en-US"/>
        </w:rPr>
      </w:pPr>
      <w:r w:rsidRPr="17C16C35">
        <w:rPr>
          <w:rFonts w:ascii="Calibri" w:hAnsi="Calibri" w:cs="Calibri"/>
          <w:sz w:val="22"/>
          <w:szCs w:val="22"/>
          <w:lang w:val="en-US"/>
        </w:rPr>
        <w:t>The project aims to strengthen the participation of civil society organizations (CSOs) and their target groups in human rights defense, peacebuilding, and implementation of the peace agreement. The expected effects are:</w:t>
      </w:r>
    </w:p>
    <w:p w14:paraId="02F30370" w14:textId="3A52BEAF" w:rsidR="39B03CDC" w:rsidRDefault="39B03CDC" w:rsidP="0F196154">
      <w:pPr>
        <w:pStyle w:val="paragraph"/>
        <w:numPr>
          <w:ilvl w:val="3"/>
          <w:numId w:val="30"/>
        </w:numPr>
        <w:spacing w:after="0"/>
        <w:ind w:left="1134" w:hanging="283"/>
        <w:jc w:val="both"/>
        <w:rPr>
          <w:rStyle w:val="eop"/>
          <w:rFonts w:asciiTheme="minorHAnsi" w:hAnsiTheme="minorHAnsi" w:cstheme="minorBidi"/>
          <w:sz w:val="22"/>
          <w:szCs w:val="22"/>
          <w:lang w:val="en-US"/>
        </w:rPr>
      </w:pPr>
      <w:r w:rsidRPr="0F196154">
        <w:rPr>
          <w:rStyle w:val="eop"/>
          <w:rFonts w:asciiTheme="minorHAnsi" w:hAnsiTheme="minorHAnsi" w:cstheme="minorBidi"/>
          <w:sz w:val="22"/>
          <w:szCs w:val="22"/>
          <w:lang w:val="en-US"/>
        </w:rPr>
        <w:t xml:space="preserve">Civil society organizations have taken actions against impunity to improve access </w:t>
      </w:r>
      <w:r w:rsidR="002F0AAB" w:rsidRPr="0F196154">
        <w:rPr>
          <w:rStyle w:val="eop"/>
          <w:rFonts w:asciiTheme="minorHAnsi" w:hAnsiTheme="minorHAnsi" w:cstheme="minorBidi"/>
          <w:sz w:val="22"/>
          <w:szCs w:val="22"/>
          <w:lang w:val="en-US"/>
        </w:rPr>
        <w:t>to justice for victims</w:t>
      </w:r>
      <w:r w:rsidR="19EF6EA1" w:rsidRPr="0F196154">
        <w:rPr>
          <w:rStyle w:val="eop"/>
          <w:rFonts w:asciiTheme="minorHAnsi" w:hAnsiTheme="minorHAnsi" w:cstheme="minorBidi"/>
          <w:sz w:val="22"/>
          <w:szCs w:val="22"/>
          <w:lang w:val="en-US"/>
        </w:rPr>
        <w:t xml:space="preserve"> and </w:t>
      </w:r>
      <w:r w:rsidR="002F0AAB" w:rsidRPr="0F196154">
        <w:rPr>
          <w:rStyle w:val="eop"/>
          <w:rFonts w:asciiTheme="minorHAnsi" w:hAnsiTheme="minorHAnsi" w:cstheme="minorBidi"/>
          <w:sz w:val="22"/>
          <w:szCs w:val="22"/>
          <w:lang w:val="en-US"/>
        </w:rPr>
        <w:t xml:space="preserve">survivors </w:t>
      </w:r>
      <w:r w:rsidR="1DABC44A" w:rsidRPr="0F196154">
        <w:rPr>
          <w:rStyle w:val="eop"/>
          <w:rFonts w:asciiTheme="minorHAnsi" w:hAnsiTheme="minorHAnsi" w:cstheme="minorBidi"/>
          <w:sz w:val="22"/>
          <w:szCs w:val="22"/>
          <w:lang w:val="en-US"/>
        </w:rPr>
        <w:t>of human rights violations.</w:t>
      </w:r>
    </w:p>
    <w:p w14:paraId="36E76D47" w14:textId="29420534" w:rsidR="00A45DCB" w:rsidRDefault="1DABC44A" w:rsidP="0F196154">
      <w:pPr>
        <w:pStyle w:val="paragraph"/>
        <w:numPr>
          <w:ilvl w:val="0"/>
          <w:numId w:val="30"/>
        </w:numPr>
        <w:spacing w:after="0"/>
        <w:ind w:left="1134" w:hanging="283"/>
        <w:jc w:val="both"/>
        <w:textAlignment w:val="baseline"/>
        <w:rPr>
          <w:rStyle w:val="eop"/>
          <w:rFonts w:asciiTheme="minorHAnsi" w:hAnsiTheme="minorHAnsi" w:cstheme="minorBidi"/>
          <w:sz w:val="22"/>
          <w:szCs w:val="22"/>
          <w:lang w:val="en-US"/>
        </w:rPr>
      </w:pPr>
      <w:r w:rsidRPr="0F196154">
        <w:rPr>
          <w:rStyle w:val="eop"/>
          <w:rFonts w:asciiTheme="minorHAnsi" w:hAnsiTheme="minorHAnsi" w:cstheme="minorBidi"/>
          <w:sz w:val="22"/>
          <w:szCs w:val="22"/>
          <w:lang w:val="en-US"/>
        </w:rPr>
        <w:t xml:space="preserve">Local communities, ethnic communities and CSOs supported by the NHRF have promoted the guarantees to exercise their rights, access to </w:t>
      </w:r>
      <w:r w:rsidR="7A79A73F" w:rsidRPr="0F196154">
        <w:rPr>
          <w:rStyle w:val="eop"/>
          <w:rFonts w:asciiTheme="minorHAnsi" w:hAnsiTheme="minorHAnsi" w:cstheme="minorBidi"/>
          <w:sz w:val="22"/>
          <w:szCs w:val="22"/>
          <w:lang w:val="en-US"/>
        </w:rPr>
        <w:t>land, permanence in the territory, and defense of the environment.</w:t>
      </w:r>
      <w:r w:rsidR="002F0AAB" w:rsidRPr="0F196154">
        <w:rPr>
          <w:rStyle w:val="eop"/>
          <w:rFonts w:asciiTheme="minorHAnsi" w:hAnsiTheme="minorHAnsi" w:cstheme="minorBidi"/>
          <w:sz w:val="22"/>
          <w:szCs w:val="22"/>
          <w:lang w:val="en-US"/>
        </w:rPr>
        <w:t xml:space="preserve"> </w:t>
      </w:r>
    </w:p>
    <w:p w14:paraId="4DE9CFBB" w14:textId="33CD5EFC" w:rsidR="00A45DCB" w:rsidRDefault="0658383B" w:rsidP="0F196154">
      <w:pPr>
        <w:pStyle w:val="paragraph"/>
        <w:numPr>
          <w:ilvl w:val="0"/>
          <w:numId w:val="30"/>
        </w:numPr>
        <w:spacing w:after="0"/>
        <w:ind w:left="1134" w:hanging="283"/>
        <w:jc w:val="both"/>
        <w:textAlignment w:val="baseline"/>
        <w:rPr>
          <w:rStyle w:val="eop"/>
          <w:rFonts w:asciiTheme="minorHAnsi" w:hAnsiTheme="minorHAnsi" w:cstheme="minorBidi"/>
          <w:sz w:val="22"/>
          <w:szCs w:val="22"/>
          <w:lang w:val="en-US"/>
        </w:rPr>
      </w:pPr>
      <w:r w:rsidRPr="0F196154">
        <w:rPr>
          <w:rStyle w:val="eop"/>
          <w:rFonts w:asciiTheme="minorHAnsi" w:hAnsiTheme="minorHAnsi" w:cstheme="minorBidi"/>
          <w:sz w:val="22"/>
          <w:szCs w:val="22"/>
          <w:lang w:val="en-US"/>
        </w:rPr>
        <w:t xml:space="preserve">Human rights organizations and communities supported by the NHRF have promoted the </w:t>
      </w:r>
      <w:r w:rsidR="002F0AAB" w:rsidRPr="0F196154">
        <w:rPr>
          <w:rStyle w:val="eop"/>
          <w:rFonts w:asciiTheme="minorHAnsi" w:hAnsiTheme="minorHAnsi" w:cstheme="minorBidi"/>
          <w:sz w:val="22"/>
          <w:szCs w:val="22"/>
          <w:lang w:val="en-US"/>
        </w:rPr>
        <w:t xml:space="preserve">guarantees </w:t>
      </w:r>
      <w:r w:rsidR="4E228A6B" w:rsidRPr="0F196154">
        <w:rPr>
          <w:rStyle w:val="eop"/>
          <w:rFonts w:asciiTheme="minorHAnsi" w:hAnsiTheme="minorHAnsi" w:cstheme="minorBidi"/>
          <w:sz w:val="22"/>
          <w:szCs w:val="22"/>
          <w:lang w:val="en-US"/>
        </w:rPr>
        <w:t>for</w:t>
      </w:r>
      <w:r w:rsidR="002F0AAB" w:rsidRPr="0F196154">
        <w:rPr>
          <w:rStyle w:val="eop"/>
          <w:rFonts w:asciiTheme="minorHAnsi" w:hAnsiTheme="minorHAnsi" w:cstheme="minorBidi"/>
          <w:sz w:val="22"/>
          <w:szCs w:val="22"/>
          <w:lang w:val="en-US"/>
        </w:rPr>
        <w:t xml:space="preserve"> human and environmental rights </w:t>
      </w:r>
      <w:r w:rsidR="020A1913" w:rsidRPr="0F196154">
        <w:rPr>
          <w:rStyle w:val="eop"/>
          <w:rFonts w:asciiTheme="minorHAnsi" w:hAnsiTheme="minorHAnsi" w:cstheme="minorBidi"/>
          <w:sz w:val="22"/>
          <w:szCs w:val="22"/>
          <w:lang w:val="en-US"/>
        </w:rPr>
        <w:t>defenders.</w:t>
      </w:r>
    </w:p>
    <w:p w14:paraId="418C41F9" w14:textId="08256332" w:rsidR="002F0AAB" w:rsidRDefault="020A1913" w:rsidP="0F196154">
      <w:pPr>
        <w:pStyle w:val="paragraph"/>
        <w:numPr>
          <w:ilvl w:val="0"/>
          <w:numId w:val="30"/>
        </w:numPr>
        <w:spacing w:after="0"/>
        <w:ind w:left="1134" w:hanging="283"/>
        <w:jc w:val="both"/>
        <w:textAlignment w:val="baseline"/>
        <w:rPr>
          <w:rStyle w:val="eop"/>
          <w:rFonts w:asciiTheme="minorHAnsi" w:hAnsiTheme="minorHAnsi" w:cstheme="minorBidi"/>
          <w:sz w:val="22"/>
          <w:szCs w:val="22"/>
          <w:lang w:val="en-US"/>
        </w:rPr>
      </w:pPr>
      <w:r w:rsidRPr="0F196154">
        <w:rPr>
          <w:rStyle w:val="eop"/>
          <w:rFonts w:asciiTheme="minorHAnsi" w:hAnsiTheme="minorHAnsi" w:cstheme="minorBidi"/>
          <w:sz w:val="22"/>
          <w:szCs w:val="22"/>
          <w:lang w:val="en-US"/>
        </w:rPr>
        <w:t xml:space="preserve">The civil society organizations supported by the NHRF contribute </w:t>
      </w:r>
      <w:r w:rsidR="7ABFD1A7" w:rsidRPr="0F196154">
        <w:rPr>
          <w:rStyle w:val="eop"/>
          <w:rFonts w:asciiTheme="minorHAnsi" w:hAnsiTheme="minorHAnsi" w:cstheme="minorBidi"/>
          <w:sz w:val="22"/>
          <w:szCs w:val="22"/>
          <w:lang w:val="en-US"/>
        </w:rPr>
        <w:t>to the implementation of the women, peace, and security agenda.</w:t>
      </w:r>
    </w:p>
    <w:p w14:paraId="73E4CA8E" w14:textId="016597BB" w:rsidR="7ABFD1A7" w:rsidRDefault="7ABFD1A7" w:rsidP="0F196154">
      <w:pPr>
        <w:pStyle w:val="paragraph"/>
        <w:numPr>
          <w:ilvl w:val="0"/>
          <w:numId w:val="30"/>
        </w:numPr>
        <w:spacing w:after="0"/>
        <w:ind w:left="1134" w:hanging="283"/>
        <w:jc w:val="both"/>
        <w:rPr>
          <w:rStyle w:val="eop"/>
          <w:rFonts w:asciiTheme="minorHAnsi" w:hAnsiTheme="minorHAnsi" w:cstheme="minorBidi"/>
          <w:sz w:val="22"/>
          <w:szCs w:val="22"/>
          <w:lang w:val="en-US"/>
        </w:rPr>
      </w:pPr>
      <w:r w:rsidRPr="0F196154">
        <w:rPr>
          <w:rStyle w:val="eop"/>
          <w:rFonts w:asciiTheme="minorHAnsi" w:hAnsiTheme="minorHAnsi" w:cstheme="minorBidi"/>
          <w:sz w:val="22"/>
          <w:szCs w:val="22"/>
          <w:lang w:val="en-US"/>
        </w:rPr>
        <w:t>Diverse Colombian civil society organizations are strengthened.</w:t>
      </w:r>
    </w:p>
    <w:p w14:paraId="31828FCF" w14:textId="2AE96E13" w:rsidR="001228D8" w:rsidRPr="001228D8" w:rsidRDefault="001228D8" w:rsidP="17C16C35">
      <w:pPr>
        <w:pStyle w:val="paragraph"/>
        <w:jc w:val="both"/>
        <w:textAlignment w:val="baseline"/>
        <w:rPr>
          <w:rStyle w:val="eop"/>
          <w:lang w:val="en-US"/>
        </w:rPr>
      </w:pPr>
      <w:r w:rsidRPr="17C16C35">
        <w:rPr>
          <w:rFonts w:ascii="Calibri" w:hAnsi="Calibri" w:cs="Calibri"/>
          <w:sz w:val="22"/>
          <w:szCs w:val="22"/>
          <w:lang w:val="en-US"/>
        </w:rPr>
        <w:t>D</w:t>
      </w:r>
      <w:r w:rsidR="002D181B" w:rsidRPr="17C16C35">
        <w:rPr>
          <w:rFonts w:ascii="Calibri" w:hAnsi="Calibri" w:cs="Calibri"/>
          <w:sz w:val="22"/>
          <w:szCs w:val="22"/>
          <w:lang w:val="en-US"/>
        </w:rPr>
        <w:t>uring 2025–2026, the NHRF Colombia office has supported 47 local organizations under grant agreement COL-24/0007, including 4 strategic partners and 43 direct project partners. Grants were awarded through direct invitations to 384 Colombian civil society organizations</w:t>
      </w:r>
      <w:r w:rsidRPr="17C16C35">
        <w:rPr>
          <w:rFonts w:ascii="Calibri" w:hAnsi="Calibri" w:cs="Calibri"/>
          <w:sz w:val="22"/>
          <w:szCs w:val="22"/>
          <w:lang w:val="en-US"/>
        </w:rPr>
        <w:t>,</w:t>
      </w:r>
      <w:r w:rsidR="002D181B" w:rsidRPr="17C16C35">
        <w:rPr>
          <w:rFonts w:ascii="Calibri" w:hAnsi="Calibri" w:cs="Calibri"/>
          <w:sz w:val="22"/>
          <w:szCs w:val="22"/>
          <w:lang w:val="en-US"/>
        </w:rPr>
        <w:t xml:space="preserve"> </w:t>
      </w:r>
      <w:r w:rsidRPr="17C16C35">
        <w:rPr>
          <w:rStyle w:val="eop"/>
          <w:rFonts w:asciiTheme="minorHAnsi" w:hAnsiTheme="minorHAnsi" w:cstheme="minorBidi"/>
          <w:sz w:val="22"/>
          <w:szCs w:val="22"/>
          <w:lang w:val="en-CA"/>
        </w:rPr>
        <w:t>including both new organizations and others that had previously participated in calls for proposals</w:t>
      </w:r>
      <w:r w:rsidR="002D181B" w:rsidRPr="17C16C35">
        <w:rPr>
          <w:rFonts w:ascii="Calibri" w:hAnsi="Calibri" w:cs="Calibri"/>
          <w:sz w:val="22"/>
          <w:szCs w:val="22"/>
          <w:lang w:val="en-US"/>
        </w:rPr>
        <w:t xml:space="preserve">. The average project duration is </w:t>
      </w:r>
      <w:r w:rsidRPr="17C16C35">
        <w:rPr>
          <w:rFonts w:ascii="Calibri" w:hAnsi="Calibri" w:cs="Calibri"/>
          <w:sz w:val="22"/>
          <w:szCs w:val="22"/>
          <w:lang w:val="en-US"/>
        </w:rPr>
        <w:t xml:space="preserve">initially </w:t>
      </w:r>
      <w:r w:rsidR="002D181B" w:rsidRPr="17C16C35">
        <w:rPr>
          <w:rFonts w:ascii="Calibri" w:hAnsi="Calibri" w:cs="Calibri"/>
          <w:sz w:val="22"/>
          <w:szCs w:val="22"/>
          <w:lang w:val="en-US"/>
        </w:rPr>
        <w:t>24 months</w:t>
      </w:r>
      <w:r w:rsidRPr="17C16C35">
        <w:rPr>
          <w:rFonts w:ascii="Calibri" w:hAnsi="Calibri" w:cs="Calibri"/>
          <w:sz w:val="22"/>
          <w:szCs w:val="22"/>
          <w:lang w:val="en-US"/>
        </w:rPr>
        <w:t xml:space="preserve">, </w:t>
      </w:r>
    </w:p>
    <w:p w14:paraId="43BA0B11" w14:textId="18D237AB" w:rsidR="002D181B" w:rsidRDefault="002D181B" w:rsidP="17C16C35">
      <w:pPr>
        <w:pStyle w:val="paragraph"/>
        <w:spacing w:before="0" w:beforeAutospacing="0" w:after="0" w:afterAutospacing="0"/>
        <w:jc w:val="both"/>
        <w:textAlignment w:val="baseline"/>
        <w:rPr>
          <w:lang w:val="en-US"/>
        </w:rPr>
      </w:pPr>
      <w:r w:rsidRPr="17C16C35">
        <w:rPr>
          <w:rFonts w:ascii="Calibri" w:hAnsi="Calibri" w:cs="Calibri"/>
          <w:sz w:val="22"/>
          <w:szCs w:val="22"/>
          <w:lang w:val="en-US"/>
        </w:rPr>
        <w:t>The NHRF seeks consultants to carry out a mid-term review of results achieved in 2025–2026, including changes experienced by target groups as a result of NHRF support. The main audiences are NHRF, its donors</w:t>
      </w:r>
      <w:r w:rsidR="001228D8" w:rsidRPr="17C16C35">
        <w:rPr>
          <w:rFonts w:ascii="Calibri" w:hAnsi="Calibri" w:cs="Calibri"/>
          <w:sz w:val="22"/>
          <w:szCs w:val="22"/>
          <w:lang w:val="en-US"/>
        </w:rPr>
        <w:t xml:space="preserve"> and allies</w:t>
      </w:r>
      <w:r w:rsidRPr="17C16C35">
        <w:rPr>
          <w:rFonts w:ascii="Calibri" w:hAnsi="Calibri" w:cs="Calibri"/>
          <w:sz w:val="22"/>
          <w:szCs w:val="22"/>
          <w:lang w:val="en-US"/>
        </w:rPr>
        <w:t xml:space="preserve">, and its </w:t>
      </w:r>
      <w:r w:rsidR="001228D8" w:rsidRPr="17C16C35">
        <w:rPr>
          <w:rFonts w:ascii="Calibri" w:hAnsi="Calibri" w:cs="Calibri"/>
          <w:sz w:val="22"/>
          <w:szCs w:val="22"/>
          <w:lang w:val="en-US"/>
        </w:rPr>
        <w:t>member</w:t>
      </w:r>
      <w:r w:rsidRPr="17C16C35">
        <w:rPr>
          <w:rFonts w:ascii="Calibri" w:hAnsi="Calibri" w:cs="Calibri"/>
          <w:sz w:val="22"/>
          <w:szCs w:val="22"/>
          <w:lang w:val="en-US"/>
        </w:rPr>
        <w:t xml:space="preserve"> organizations.</w:t>
      </w:r>
    </w:p>
    <w:p w14:paraId="6535C8AE" w14:textId="12A23754" w:rsidR="2ECFCE26" w:rsidRDefault="2ECFCE26" w:rsidP="2ECFCE26">
      <w:pPr>
        <w:pStyle w:val="paragraph"/>
        <w:spacing w:before="0" w:beforeAutospacing="0" w:after="0" w:afterAutospacing="0"/>
        <w:jc w:val="both"/>
        <w:rPr>
          <w:rStyle w:val="eop"/>
          <w:rFonts w:asciiTheme="minorHAnsi" w:hAnsiTheme="minorHAnsi" w:cstheme="minorBidi"/>
          <w:sz w:val="22"/>
          <w:szCs w:val="22"/>
          <w:lang w:val="en-US"/>
        </w:rPr>
      </w:pPr>
    </w:p>
    <w:p w14:paraId="4BDC8771" w14:textId="25FC014E" w:rsidR="007F65D2" w:rsidRPr="00956190" w:rsidRDefault="007F65D2" w:rsidP="00B91080">
      <w:pPr>
        <w:pStyle w:val="paragraph"/>
        <w:spacing w:before="0" w:beforeAutospacing="0" w:after="0" w:afterAutospacing="0"/>
        <w:jc w:val="both"/>
        <w:textAlignment w:val="baseline"/>
        <w:rPr>
          <w:rFonts w:asciiTheme="minorHAnsi" w:hAnsiTheme="minorHAnsi" w:cstheme="minorHAnsi"/>
          <w:sz w:val="22"/>
          <w:szCs w:val="22"/>
          <w:lang w:val="en-US"/>
        </w:rPr>
      </w:pPr>
      <w:r w:rsidRPr="0F196154">
        <w:rPr>
          <w:rStyle w:val="normaltextrun"/>
          <w:rFonts w:asciiTheme="minorHAnsi" w:hAnsiTheme="minorHAnsi" w:cstheme="minorBidi"/>
          <w:b/>
          <w:bCs/>
          <w:sz w:val="22"/>
          <w:szCs w:val="22"/>
          <w:lang w:val="en-US"/>
        </w:rPr>
        <w:t>2) INTRODUCTION </w:t>
      </w:r>
      <w:r w:rsidRPr="0F196154">
        <w:rPr>
          <w:rStyle w:val="eop"/>
          <w:rFonts w:asciiTheme="minorHAnsi" w:hAnsiTheme="minorHAnsi" w:cstheme="minorBidi"/>
          <w:sz w:val="22"/>
          <w:szCs w:val="22"/>
          <w:lang w:val="en-US"/>
        </w:rPr>
        <w:t> </w:t>
      </w:r>
    </w:p>
    <w:p w14:paraId="0B093F98" w14:textId="77777777" w:rsidR="002D181B" w:rsidRDefault="002D181B" w:rsidP="17C16C35">
      <w:pPr>
        <w:pStyle w:val="paragraph"/>
        <w:spacing w:before="0" w:beforeAutospacing="0" w:after="0" w:afterAutospacing="0"/>
        <w:jc w:val="both"/>
        <w:textAlignment w:val="baseline"/>
        <w:rPr>
          <w:lang w:val="en-US"/>
        </w:rPr>
      </w:pPr>
      <w:r w:rsidRPr="17C16C35">
        <w:rPr>
          <w:rFonts w:ascii="Calibri" w:hAnsi="Calibri" w:cs="Calibri"/>
          <w:sz w:val="22"/>
          <w:szCs w:val="22"/>
          <w:lang w:val="en-US"/>
        </w:rPr>
        <w:t>The NHRF’s mandate is to promote and protect human rights. Since its establishment, it has aimed to be a courageous and flexible donor and partner, acting in solidarity with grassroots human rights organizations and defenders worldwide. The NHRF prioritizes initiatives led by affected communities and people on the ground.</w:t>
      </w:r>
    </w:p>
    <w:p w14:paraId="2E88AC3C" w14:textId="77777777" w:rsidR="0099350E" w:rsidRPr="00956190" w:rsidRDefault="0099350E" w:rsidP="00B91080">
      <w:pPr>
        <w:pStyle w:val="paragraph"/>
        <w:spacing w:before="0" w:beforeAutospacing="0" w:after="0" w:afterAutospacing="0"/>
        <w:jc w:val="both"/>
        <w:textAlignment w:val="baseline"/>
        <w:rPr>
          <w:rStyle w:val="normaltextrun"/>
          <w:rFonts w:asciiTheme="minorHAnsi" w:hAnsiTheme="minorHAnsi" w:cstheme="minorHAnsi"/>
          <w:sz w:val="22"/>
          <w:szCs w:val="22"/>
          <w:lang w:val="en-US"/>
        </w:rPr>
      </w:pPr>
    </w:p>
    <w:p w14:paraId="730DFED2" w14:textId="119CBC1D" w:rsidR="007F65D2" w:rsidRPr="00956190" w:rsidRDefault="007F65D2" w:rsidP="17C16C35">
      <w:pPr>
        <w:pStyle w:val="paragraph"/>
        <w:spacing w:before="0" w:beforeAutospacing="0" w:after="0" w:afterAutospacing="0"/>
        <w:jc w:val="both"/>
        <w:textAlignment w:val="baseline"/>
        <w:rPr>
          <w:rStyle w:val="eop"/>
          <w:rFonts w:asciiTheme="minorHAnsi" w:hAnsiTheme="minorHAnsi" w:cstheme="minorBidi"/>
          <w:sz w:val="22"/>
          <w:szCs w:val="22"/>
          <w:lang w:val="en-US"/>
        </w:rPr>
      </w:pPr>
      <w:r w:rsidRPr="17C16C35">
        <w:rPr>
          <w:rStyle w:val="normaltextrun"/>
          <w:rFonts w:asciiTheme="minorHAnsi" w:hAnsiTheme="minorHAnsi" w:cstheme="minorBidi"/>
          <w:sz w:val="22"/>
          <w:szCs w:val="22"/>
          <w:lang w:val="en-US"/>
        </w:rPr>
        <w:t xml:space="preserve">The NHRF was established in 1988 and sprung out of Norwegian civil society, academia and </w:t>
      </w:r>
      <w:r w:rsidR="00D5638A" w:rsidRPr="17C16C35">
        <w:rPr>
          <w:rStyle w:val="normaltextrun"/>
          <w:rFonts w:asciiTheme="minorHAnsi" w:hAnsiTheme="minorHAnsi" w:cstheme="minorBidi"/>
          <w:sz w:val="22"/>
          <w:szCs w:val="22"/>
          <w:lang w:val="en-US"/>
        </w:rPr>
        <w:t xml:space="preserve">trade </w:t>
      </w:r>
      <w:r w:rsidRPr="17C16C35">
        <w:rPr>
          <w:rStyle w:val="normaltextrun"/>
          <w:rFonts w:asciiTheme="minorHAnsi" w:hAnsiTheme="minorHAnsi" w:cstheme="minorBidi"/>
          <w:sz w:val="22"/>
          <w:szCs w:val="22"/>
          <w:lang w:val="en-US"/>
        </w:rPr>
        <w:t xml:space="preserve">unions. As of 2018, the following </w:t>
      </w:r>
      <w:r w:rsidR="00A668D3" w:rsidRPr="17C16C35">
        <w:rPr>
          <w:rStyle w:val="normaltextrun"/>
          <w:rFonts w:asciiTheme="minorHAnsi" w:hAnsiTheme="minorHAnsi" w:cstheme="minorBidi"/>
          <w:sz w:val="22"/>
          <w:szCs w:val="22"/>
          <w:lang w:val="en-US"/>
        </w:rPr>
        <w:t>organizations</w:t>
      </w:r>
      <w:r w:rsidRPr="17C16C35">
        <w:rPr>
          <w:rStyle w:val="normaltextrun"/>
          <w:rFonts w:asciiTheme="minorHAnsi" w:hAnsiTheme="minorHAnsi" w:cstheme="minorBidi"/>
          <w:sz w:val="22"/>
          <w:szCs w:val="22"/>
          <w:lang w:val="en-US"/>
        </w:rPr>
        <w:t xml:space="preserve"> and institutions contribute strategically, professionally, and financially to the NHRF’s work and are represented in the NHRF’s Board: </w:t>
      </w:r>
      <w:r w:rsidRPr="17C16C35">
        <w:rPr>
          <w:rStyle w:val="eop"/>
          <w:rFonts w:asciiTheme="minorHAnsi" w:hAnsiTheme="minorHAnsi" w:cstheme="minorBidi"/>
          <w:sz w:val="22"/>
          <w:szCs w:val="22"/>
          <w:lang w:val="en-US"/>
        </w:rPr>
        <w:t> </w:t>
      </w:r>
    </w:p>
    <w:p w14:paraId="77E460C7" w14:textId="77777777" w:rsidR="0099350E" w:rsidRPr="00956190" w:rsidRDefault="0099350E" w:rsidP="00B91080">
      <w:pPr>
        <w:pStyle w:val="paragraph"/>
        <w:spacing w:before="0" w:beforeAutospacing="0" w:after="0" w:afterAutospacing="0"/>
        <w:jc w:val="both"/>
        <w:textAlignment w:val="baseline"/>
        <w:rPr>
          <w:rFonts w:asciiTheme="minorHAnsi" w:hAnsiTheme="minorHAnsi" w:cstheme="minorHAnsi"/>
          <w:sz w:val="22"/>
          <w:szCs w:val="22"/>
          <w:lang w:val="en-US"/>
        </w:rPr>
      </w:pPr>
    </w:p>
    <w:p w14:paraId="7AF5A6D0" w14:textId="77777777" w:rsidR="007F65D2" w:rsidRPr="00956190" w:rsidRDefault="007F65D2" w:rsidP="00B91080">
      <w:pPr>
        <w:pStyle w:val="paragraph"/>
        <w:numPr>
          <w:ilvl w:val="0"/>
          <w:numId w:val="3"/>
        </w:numPr>
        <w:spacing w:before="0" w:beforeAutospacing="0" w:after="0" w:afterAutospacing="0"/>
        <w:ind w:left="1080" w:firstLine="0"/>
        <w:jc w:val="both"/>
        <w:textAlignment w:val="baseline"/>
        <w:rPr>
          <w:rFonts w:asciiTheme="minorHAnsi" w:hAnsiTheme="minorHAnsi" w:cstheme="minorHAnsi"/>
          <w:sz w:val="22"/>
          <w:szCs w:val="22"/>
        </w:rPr>
      </w:pPr>
      <w:r w:rsidRPr="00956190">
        <w:rPr>
          <w:rStyle w:val="normaltextrun"/>
          <w:rFonts w:asciiTheme="minorHAnsi" w:hAnsiTheme="minorHAnsi" w:cstheme="minorHAnsi"/>
          <w:sz w:val="22"/>
          <w:szCs w:val="22"/>
          <w:lang w:val="en-US"/>
        </w:rPr>
        <w:t>Amnesty International Norway </w:t>
      </w:r>
      <w:r w:rsidRPr="00956190">
        <w:rPr>
          <w:rStyle w:val="eop"/>
          <w:rFonts w:asciiTheme="minorHAnsi" w:hAnsiTheme="minorHAnsi" w:cstheme="minorHAnsi"/>
          <w:sz w:val="22"/>
          <w:szCs w:val="22"/>
        </w:rPr>
        <w:t> </w:t>
      </w:r>
    </w:p>
    <w:p w14:paraId="3D0D6263" w14:textId="77777777" w:rsidR="007F65D2" w:rsidRPr="00956190" w:rsidRDefault="007F65D2" w:rsidP="00B91080">
      <w:pPr>
        <w:pStyle w:val="paragraph"/>
        <w:numPr>
          <w:ilvl w:val="0"/>
          <w:numId w:val="3"/>
        </w:numPr>
        <w:spacing w:before="0" w:beforeAutospacing="0" w:after="0" w:afterAutospacing="0"/>
        <w:ind w:left="1080" w:firstLine="0"/>
        <w:jc w:val="both"/>
        <w:textAlignment w:val="baseline"/>
        <w:rPr>
          <w:rFonts w:asciiTheme="minorHAnsi" w:hAnsiTheme="minorHAnsi" w:cstheme="minorHAnsi"/>
          <w:sz w:val="22"/>
          <w:szCs w:val="22"/>
        </w:rPr>
      </w:pPr>
      <w:r w:rsidRPr="00956190">
        <w:rPr>
          <w:rStyle w:val="normaltextrun"/>
          <w:rFonts w:asciiTheme="minorHAnsi" w:hAnsiTheme="minorHAnsi" w:cstheme="minorHAnsi"/>
          <w:sz w:val="22"/>
          <w:szCs w:val="22"/>
          <w:lang w:val="en-US"/>
        </w:rPr>
        <w:t>Norwegian Centre for Human Rights </w:t>
      </w:r>
      <w:r w:rsidRPr="00956190">
        <w:rPr>
          <w:rStyle w:val="eop"/>
          <w:rFonts w:asciiTheme="minorHAnsi" w:hAnsiTheme="minorHAnsi" w:cstheme="minorHAnsi"/>
          <w:sz w:val="22"/>
          <w:szCs w:val="22"/>
        </w:rPr>
        <w:t> </w:t>
      </w:r>
    </w:p>
    <w:p w14:paraId="45844E4D" w14:textId="77777777" w:rsidR="007F65D2" w:rsidRPr="00956190" w:rsidRDefault="007F65D2" w:rsidP="00B91080">
      <w:pPr>
        <w:pStyle w:val="paragraph"/>
        <w:numPr>
          <w:ilvl w:val="0"/>
          <w:numId w:val="3"/>
        </w:numPr>
        <w:spacing w:before="0" w:beforeAutospacing="0" w:after="0" w:afterAutospacing="0"/>
        <w:ind w:left="1080" w:firstLine="0"/>
        <w:jc w:val="both"/>
        <w:textAlignment w:val="baseline"/>
        <w:rPr>
          <w:rFonts w:asciiTheme="minorHAnsi" w:hAnsiTheme="minorHAnsi" w:cstheme="minorHAnsi"/>
          <w:sz w:val="22"/>
          <w:szCs w:val="22"/>
        </w:rPr>
      </w:pPr>
      <w:r w:rsidRPr="00956190">
        <w:rPr>
          <w:rStyle w:val="normaltextrun"/>
          <w:rFonts w:asciiTheme="minorHAnsi" w:hAnsiTheme="minorHAnsi" w:cstheme="minorHAnsi"/>
          <w:sz w:val="22"/>
          <w:szCs w:val="22"/>
          <w:lang w:val="en-US"/>
        </w:rPr>
        <w:t>The Atlas Alliance </w:t>
      </w:r>
      <w:r w:rsidRPr="00956190">
        <w:rPr>
          <w:rStyle w:val="eop"/>
          <w:rFonts w:asciiTheme="minorHAnsi" w:hAnsiTheme="minorHAnsi" w:cstheme="minorHAnsi"/>
          <w:sz w:val="22"/>
          <w:szCs w:val="22"/>
        </w:rPr>
        <w:t> </w:t>
      </w:r>
    </w:p>
    <w:p w14:paraId="7FBCADBF" w14:textId="77777777" w:rsidR="007F65D2" w:rsidRPr="00956190" w:rsidRDefault="007F65D2" w:rsidP="00B91080">
      <w:pPr>
        <w:pStyle w:val="paragraph"/>
        <w:numPr>
          <w:ilvl w:val="0"/>
          <w:numId w:val="3"/>
        </w:numPr>
        <w:spacing w:before="0" w:beforeAutospacing="0" w:after="0" w:afterAutospacing="0"/>
        <w:ind w:left="1080" w:firstLine="0"/>
        <w:jc w:val="both"/>
        <w:textAlignment w:val="baseline"/>
        <w:rPr>
          <w:rFonts w:asciiTheme="minorHAnsi" w:hAnsiTheme="minorHAnsi" w:cstheme="minorHAnsi"/>
          <w:sz w:val="22"/>
          <w:szCs w:val="22"/>
          <w:lang w:val="en-US"/>
        </w:rPr>
      </w:pPr>
      <w:r w:rsidRPr="00956190">
        <w:rPr>
          <w:rStyle w:val="normaltextrun"/>
          <w:rFonts w:asciiTheme="minorHAnsi" w:hAnsiTheme="minorHAnsi" w:cstheme="minorHAnsi"/>
          <w:sz w:val="22"/>
          <w:szCs w:val="22"/>
          <w:lang w:val="en-US"/>
        </w:rPr>
        <w:t>The Church of Norway Council on Ecumenical and International Relations </w:t>
      </w:r>
      <w:r w:rsidRPr="00956190">
        <w:rPr>
          <w:rStyle w:val="eop"/>
          <w:rFonts w:asciiTheme="minorHAnsi" w:hAnsiTheme="minorHAnsi" w:cstheme="minorHAnsi"/>
          <w:sz w:val="22"/>
          <w:szCs w:val="22"/>
          <w:lang w:val="en-US"/>
        </w:rPr>
        <w:t> </w:t>
      </w:r>
    </w:p>
    <w:p w14:paraId="0462670F" w14:textId="77777777" w:rsidR="007F65D2" w:rsidRPr="00956190" w:rsidRDefault="007F65D2" w:rsidP="00B91080">
      <w:pPr>
        <w:pStyle w:val="paragraph"/>
        <w:numPr>
          <w:ilvl w:val="0"/>
          <w:numId w:val="3"/>
        </w:numPr>
        <w:spacing w:before="0" w:beforeAutospacing="0" w:after="0" w:afterAutospacing="0"/>
        <w:ind w:left="1080" w:firstLine="0"/>
        <w:jc w:val="both"/>
        <w:textAlignment w:val="baseline"/>
        <w:rPr>
          <w:rFonts w:asciiTheme="minorHAnsi" w:hAnsiTheme="minorHAnsi" w:cstheme="minorHAnsi"/>
          <w:sz w:val="22"/>
          <w:szCs w:val="22"/>
          <w:lang w:val="en-US"/>
        </w:rPr>
      </w:pPr>
      <w:r w:rsidRPr="0F196154">
        <w:rPr>
          <w:rStyle w:val="normaltextrun"/>
          <w:rFonts w:asciiTheme="minorHAnsi" w:hAnsiTheme="minorHAnsi" w:cstheme="minorBidi"/>
          <w:sz w:val="22"/>
          <w:szCs w:val="22"/>
          <w:lang w:val="en-US"/>
        </w:rPr>
        <w:t>The Norwegian Confederation of Trade Unions </w:t>
      </w:r>
      <w:r w:rsidRPr="0F196154">
        <w:rPr>
          <w:rStyle w:val="eop"/>
          <w:rFonts w:asciiTheme="minorHAnsi" w:hAnsiTheme="minorHAnsi" w:cstheme="minorBidi"/>
          <w:sz w:val="22"/>
          <w:szCs w:val="22"/>
          <w:lang w:val="en-US"/>
        </w:rPr>
        <w:t> </w:t>
      </w:r>
    </w:p>
    <w:p w14:paraId="44C335D1" w14:textId="30F1EDCC" w:rsidR="0F196154" w:rsidRDefault="0F196154" w:rsidP="0F196154">
      <w:pPr>
        <w:pStyle w:val="paragraph"/>
        <w:spacing w:before="0" w:beforeAutospacing="0" w:after="0" w:afterAutospacing="0"/>
        <w:jc w:val="both"/>
        <w:rPr>
          <w:rStyle w:val="normaltextrun"/>
          <w:rFonts w:asciiTheme="minorHAnsi" w:hAnsiTheme="minorHAnsi" w:cstheme="minorBidi"/>
          <w:sz w:val="22"/>
          <w:szCs w:val="22"/>
          <w:lang w:val="en-US"/>
        </w:rPr>
      </w:pPr>
    </w:p>
    <w:p w14:paraId="3A1D1908" w14:textId="294365E7" w:rsidR="1496ED19" w:rsidRPr="008851F1" w:rsidRDefault="1496ED19" w:rsidP="0F196154">
      <w:pPr>
        <w:pStyle w:val="paragraph"/>
        <w:spacing w:before="0" w:beforeAutospacing="0" w:after="0" w:afterAutospacing="0"/>
        <w:jc w:val="both"/>
        <w:rPr>
          <w:lang w:val="en-US"/>
        </w:rPr>
      </w:pPr>
      <w:r w:rsidRPr="0F196154">
        <w:rPr>
          <w:rStyle w:val="normaltextrun"/>
          <w:rFonts w:asciiTheme="minorHAnsi" w:eastAsiaTheme="minorEastAsia" w:hAnsiTheme="minorHAnsi" w:cstheme="minorBidi"/>
          <w:sz w:val="22"/>
          <w:szCs w:val="22"/>
          <w:lang w:val="en-GB"/>
        </w:rPr>
        <w:t>We direct our support to local human rights organisations through four interlinked thematic areas:</w:t>
      </w:r>
    </w:p>
    <w:p w14:paraId="7577FEF1" w14:textId="79441BE0" w:rsidR="0F196154" w:rsidRDefault="0F196154" w:rsidP="0F196154">
      <w:pPr>
        <w:pStyle w:val="paragraph"/>
        <w:spacing w:before="0" w:beforeAutospacing="0" w:after="0" w:afterAutospacing="0"/>
        <w:jc w:val="both"/>
        <w:rPr>
          <w:rStyle w:val="normaltextrun"/>
          <w:rFonts w:asciiTheme="minorHAnsi" w:eastAsiaTheme="minorEastAsia" w:hAnsiTheme="minorHAnsi" w:cstheme="minorBidi"/>
          <w:sz w:val="22"/>
          <w:szCs w:val="22"/>
          <w:lang w:val="en-GB"/>
        </w:rPr>
      </w:pPr>
    </w:p>
    <w:p w14:paraId="61FF61FD" w14:textId="5F977511" w:rsidR="1496ED19" w:rsidRDefault="1496ED19" w:rsidP="0F196154">
      <w:pPr>
        <w:pStyle w:val="ListParagraph"/>
        <w:numPr>
          <w:ilvl w:val="0"/>
          <w:numId w:val="26"/>
        </w:numPr>
        <w:rPr>
          <w:rStyle w:val="normaltextrun"/>
          <w:lang w:val="en-GB"/>
        </w:rPr>
      </w:pPr>
      <w:r w:rsidRPr="0F196154">
        <w:rPr>
          <w:rStyle w:val="normaltextrun"/>
          <w:rFonts w:eastAsiaTheme="minorEastAsia"/>
          <w:lang w:val="en-GB" w:eastAsia="nb-NO"/>
        </w:rPr>
        <w:t>Access to justice and promotion of accountability</w:t>
      </w:r>
    </w:p>
    <w:p w14:paraId="22D36741" w14:textId="2C91E9B0" w:rsidR="1496ED19" w:rsidRDefault="1496ED19" w:rsidP="0F196154">
      <w:pPr>
        <w:pStyle w:val="ListParagraph"/>
        <w:numPr>
          <w:ilvl w:val="0"/>
          <w:numId w:val="26"/>
        </w:numPr>
        <w:rPr>
          <w:rStyle w:val="normaltextrun"/>
          <w:lang w:val="en-GB"/>
        </w:rPr>
      </w:pPr>
      <w:r w:rsidRPr="0F196154">
        <w:rPr>
          <w:rStyle w:val="normaltextrun"/>
          <w:rFonts w:eastAsiaTheme="minorEastAsia"/>
          <w:lang w:val="en-GB" w:eastAsia="nb-NO"/>
        </w:rPr>
        <w:t>Inclusive societies free of discrimination and inequality</w:t>
      </w:r>
    </w:p>
    <w:p w14:paraId="1D335184" w14:textId="2A8F1CDF" w:rsidR="1496ED19" w:rsidRDefault="1496ED19" w:rsidP="0F196154">
      <w:pPr>
        <w:pStyle w:val="ListParagraph"/>
        <w:numPr>
          <w:ilvl w:val="0"/>
          <w:numId w:val="26"/>
        </w:numPr>
        <w:rPr>
          <w:rStyle w:val="normaltextrun"/>
          <w:lang w:val="en-GB"/>
        </w:rPr>
      </w:pPr>
      <w:r w:rsidRPr="0F196154">
        <w:rPr>
          <w:rStyle w:val="normaltextrun"/>
          <w:rFonts w:eastAsiaTheme="minorEastAsia"/>
          <w:lang w:val="en-GB" w:eastAsia="nb-NO"/>
        </w:rPr>
        <w:t>Environmental human rights</w:t>
      </w:r>
    </w:p>
    <w:p w14:paraId="522B334D" w14:textId="0D0F966D" w:rsidR="1496ED19" w:rsidRDefault="1496ED19" w:rsidP="0F196154">
      <w:pPr>
        <w:pStyle w:val="ListParagraph"/>
        <w:numPr>
          <w:ilvl w:val="0"/>
          <w:numId w:val="26"/>
        </w:numPr>
        <w:rPr>
          <w:rStyle w:val="normaltextrun"/>
          <w:lang w:val="en-GB"/>
        </w:rPr>
      </w:pPr>
      <w:r w:rsidRPr="0F196154">
        <w:rPr>
          <w:rStyle w:val="normaltextrun"/>
          <w:rFonts w:eastAsiaTheme="minorEastAsia"/>
          <w:lang w:val="en-GB" w:eastAsia="nb-NO"/>
        </w:rPr>
        <w:t>Protection of human rights defenders and the right to defend human rights</w:t>
      </w:r>
    </w:p>
    <w:p w14:paraId="3438DDD2" w14:textId="415D7E87" w:rsidR="1496ED19" w:rsidRDefault="1496ED19" w:rsidP="0F196154">
      <w:pPr>
        <w:rPr>
          <w:rStyle w:val="normaltextrun"/>
          <w:lang w:val="en-GB"/>
        </w:rPr>
      </w:pPr>
      <w:r w:rsidRPr="0F196154">
        <w:rPr>
          <w:rStyle w:val="normaltextrun"/>
          <w:rFonts w:eastAsiaTheme="minorEastAsia"/>
          <w:lang w:val="en-GB" w:eastAsia="nb-NO"/>
        </w:rPr>
        <w:t>Our methods of working with grantee partners are:</w:t>
      </w:r>
    </w:p>
    <w:p w14:paraId="76A3C1D3" w14:textId="11901072" w:rsidR="1496ED19" w:rsidRDefault="1496ED19" w:rsidP="0F196154">
      <w:pPr>
        <w:pStyle w:val="ListParagraph"/>
        <w:numPr>
          <w:ilvl w:val="0"/>
          <w:numId w:val="26"/>
        </w:numPr>
        <w:rPr>
          <w:rStyle w:val="normaltextrun"/>
          <w:lang w:val="en-GB"/>
        </w:rPr>
      </w:pPr>
      <w:r w:rsidRPr="0F196154">
        <w:rPr>
          <w:rStyle w:val="normaltextrun"/>
          <w:rFonts w:eastAsiaTheme="minorEastAsia"/>
          <w:lang w:val="en-GB" w:eastAsia="nb-NO"/>
        </w:rPr>
        <w:t>Direct financial support to local human rights organisations</w:t>
      </w:r>
    </w:p>
    <w:p w14:paraId="129AD72A" w14:textId="0ED20D48" w:rsidR="1496ED19" w:rsidRDefault="1496ED19" w:rsidP="0F196154">
      <w:pPr>
        <w:pStyle w:val="ListParagraph"/>
        <w:numPr>
          <w:ilvl w:val="0"/>
          <w:numId w:val="26"/>
        </w:numPr>
        <w:rPr>
          <w:rStyle w:val="normaltextrun"/>
          <w:lang w:val="en-GB"/>
        </w:rPr>
      </w:pPr>
      <w:r w:rsidRPr="0F196154">
        <w:rPr>
          <w:rStyle w:val="normaltextrun"/>
          <w:rFonts w:eastAsiaTheme="minorEastAsia"/>
          <w:lang w:val="en-GB" w:eastAsia="nb-NO"/>
        </w:rPr>
        <w:t>Organisational development with the aim of strengthening the organisations' ability</w:t>
      </w:r>
    </w:p>
    <w:p w14:paraId="1056710B" w14:textId="01929AD8" w:rsidR="1496ED19" w:rsidRDefault="1496ED19" w:rsidP="0F196154">
      <w:pPr>
        <w:pStyle w:val="ListParagraph"/>
        <w:numPr>
          <w:ilvl w:val="0"/>
          <w:numId w:val="26"/>
        </w:numPr>
        <w:rPr>
          <w:rStyle w:val="normaltextrun"/>
          <w:lang w:val="en-GB"/>
        </w:rPr>
      </w:pPr>
      <w:r w:rsidRPr="0F196154">
        <w:rPr>
          <w:rStyle w:val="normaltextrun"/>
          <w:rFonts w:eastAsiaTheme="minorEastAsia"/>
          <w:lang w:val="en-GB" w:eastAsia="nb-NO"/>
        </w:rPr>
        <w:t>Building connections and opening doors</w:t>
      </w:r>
    </w:p>
    <w:p w14:paraId="7B18468C" w14:textId="30945D85" w:rsidR="007F65D2" w:rsidRPr="008C2A21" w:rsidRDefault="007F65D2" w:rsidP="0F196154">
      <w:pPr>
        <w:pStyle w:val="paragraph"/>
        <w:spacing w:before="0" w:beforeAutospacing="0" w:after="0" w:afterAutospacing="0"/>
        <w:jc w:val="both"/>
        <w:rPr>
          <w:rFonts w:asciiTheme="minorHAnsi" w:hAnsiTheme="minorHAnsi" w:cstheme="minorBidi"/>
          <w:sz w:val="22"/>
          <w:szCs w:val="22"/>
          <w:lang w:val="en-US"/>
        </w:rPr>
      </w:pPr>
      <w:r w:rsidRPr="0F196154">
        <w:rPr>
          <w:rStyle w:val="normaltextrun"/>
          <w:rFonts w:asciiTheme="minorHAnsi" w:hAnsiTheme="minorHAnsi" w:cstheme="minorBidi"/>
          <w:b/>
          <w:bCs/>
          <w:sz w:val="22"/>
          <w:szCs w:val="22"/>
          <w:lang w:val="en-US"/>
        </w:rPr>
        <w:t> </w:t>
      </w:r>
      <w:r w:rsidRPr="0F196154">
        <w:rPr>
          <w:rStyle w:val="eop"/>
          <w:rFonts w:asciiTheme="minorHAnsi" w:hAnsiTheme="minorHAnsi" w:cstheme="minorBidi"/>
          <w:sz w:val="22"/>
          <w:szCs w:val="22"/>
          <w:lang w:val="en-US"/>
        </w:rPr>
        <w:t> </w:t>
      </w:r>
    </w:p>
    <w:p w14:paraId="6D576A2F" w14:textId="77777777" w:rsidR="007F65D2" w:rsidRPr="008C2A21" w:rsidRDefault="007F65D2" w:rsidP="3E08FDB9">
      <w:pPr>
        <w:pStyle w:val="paragraph"/>
        <w:spacing w:before="0" w:beforeAutospacing="0" w:after="0" w:afterAutospacing="0"/>
        <w:jc w:val="both"/>
        <w:textAlignment w:val="baseline"/>
        <w:rPr>
          <w:rFonts w:asciiTheme="minorHAnsi" w:hAnsiTheme="minorHAnsi" w:cstheme="minorBidi"/>
          <w:sz w:val="22"/>
          <w:szCs w:val="22"/>
          <w:lang w:val="en-US"/>
        </w:rPr>
      </w:pPr>
      <w:commentRangeStart w:id="0"/>
      <w:commentRangeStart w:id="1"/>
      <w:commentRangeStart w:id="2"/>
      <w:commentRangeStart w:id="3"/>
      <w:commentRangeStart w:id="4"/>
      <w:r w:rsidRPr="3E08FDB9">
        <w:rPr>
          <w:rStyle w:val="normaltextrun"/>
          <w:rFonts w:asciiTheme="minorHAnsi" w:hAnsiTheme="minorHAnsi" w:cstheme="minorBidi"/>
          <w:b/>
          <w:bCs/>
          <w:sz w:val="22"/>
          <w:szCs w:val="22"/>
          <w:lang w:val="en-US"/>
        </w:rPr>
        <w:t>3) PURPOSE AND SCOPE </w:t>
      </w:r>
      <w:r w:rsidRPr="3E08FDB9">
        <w:rPr>
          <w:rStyle w:val="eop"/>
          <w:rFonts w:asciiTheme="minorHAnsi" w:hAnsiTheme="minorHAnsi" w:cstheme="minorBidi"/>
          <w:sz w:val="22"/>
          <w:szCs w:val="22"/>
          <w:lang w:val="en-US"/>
        </w:rPr>
        <w:t> </w:t>
      </w:r>
      <w:commentRangeEnd w:id="0"/>
      <w:r w:rsidR="00BF208C" w:rsidRPr="008C2A21">
        <w:rPr>
          <w:rStyle w:val="CommentReference"/>
          <w:rFonts w:asciiTheme="minorHAnsi" w:hAnsiTheme="minorHAnsi" w:cstheme="minorBidi"/>
          <w:sz w:val="22"/>
          <w:szCs w:val="22"/>
          <w:lang w:val="en-US"/>
        </w:rPr>
        <w:commentReference w:id="0"/>
      </w:r>
      <w:commentRangeEnd w:id="1"/>
      <w:r w:rsidRPr="008C2A21">
        <w:rPr>
          <w:rStyle w:val="CommentReference"/>
          <w:rFonts w:asciiTheme="minorHAnsi" w:hAnsiTheme="minorHAnsi" w:cstheme="minorBidi"/>
          <w:sz w:val="22"/>
          <w:szCs w:val="22"/>
          <w:lang w:val="en-US"/>
        </w:rPr>
        <w:commentReference w:id="1"/>
      </w:r>
      <w:commentRangeEnd w:id="2"/>
      <w:r w:rsidRPr="008C2A21">
        <w:rPr>
          <w:rStyle w:val="CommentReference"/>
          <w:rFonts w:asciiTheme="minorHAnsi" w:hAnsiTheme="minorHAnsi" w:cstheme="minorBidi"/>
          <w:sz w:val="22"/>
          <w:szCs w:val="22"/>
          <w:lang w:val="en-US"/>
        </w:rPr>
        <w:commentReference w:id="2"/>
      </w:r>
      <w:commentRangeEnd w:id="3"/>
      <w:r w:rsidRPr="008C2A21">
        <w:rPr>
          <w:rStyle w:val="CommentReference"/>
          <w:rFonts w:asciiTheme="minorHAnsi" w:hAnsiTheme="minorHAnsi" w:cstheme="minorBidi"/>
          <w:sz w:val="22"/>
          <w:szCs w:val="22"/>
          <w:lang w:val="en-US"/>
        </w:rPr>
        <w:commentReference w:id="3"/>
      </w:r>
      <w:commentRangeEnd w:id="4"/>
      <w:r w:rsidRPr="008C2A21">
        <w:rPr>
          <w:rStyle w:val="CommentReference"/>
          <w:rFonts w:asciiTheme="minorHAnsi" w:hAnsiTheme="minorHAnsi" w:cstheme="minorBidi"/>
          <w:sz w:val="22"/>
          <w:szCs w:val="22"/>
          <w:lang w:val="en-US"/>
        </w:rPr>
        <w:commentReference w:id="4"/>
      </w:r>
    </w:p>
    <w:p w14:paraId="7BAFEB2C" w14:textId="77777777" w:rsidR="002D181B" w:rsidRDefault="002D181B" w:rsidP="17C16C35">
      <w:pPr>
        <w:pStyle w:val="paragraph"/>
        <w:spacing w:before="0" w:beforeAutospacing="0" w:after="0" w:afterAutospacing="0"/>
        <w:jc w:val="both"/>
        <w:textAlignment w:val="baseline"/>
        <w:rPr>
          <w:lang w:val="en-US"/>
        </w:rPr>
      </w:pPr>
      <w:r w:rsidRPr="17C16C35">
        <w:rPr>
          <w:rFonts w:ascii="Calibri" w:hAnsi="Calibri" w:cs="Calibri"/>
          <w:sz w:val="22"/>
          <w:szCs w:val="22"/>
          <w:lang w:val="en-US"/>
        </w:rPr>
        <w:t>The purpose of the review is to assess results achieved through the program and provide strategic advice for its further development. To keep the assignment focused and comparable across bids, the review shall prioritize the following questions:</w:t>
      </w:r>
    </w:p>
    <w:p w14:paraId="518C4105" w14:textId="0BD1E51B" w:rsidR="000D12AC" w:rsidRPr="00956190" w:rsidRDefault="000D12AC" w:rsidP="1C9D9598">
      <w:pPr>
        <w:pStyle w:val="paragraph"/>
        <w:spacing w:before="0" w:beforeAutospacing="0" w:after="0" w:afterAutospacing="0"/>
        <w:jc w:val="both"/>
        <w:textAlignment w:val="baseline"/>
        <w:rPr>
          <w:rStyle w:val="normaltextrun"/>
          <w:rFonts w:asciiTheme="minorHAnsi" w:hAnsiTheme="minorHAnsi" w:cstheme="minorBidi"/>
          <w:sz w:val="22"/>
          <w:szCs w:val="22"/>
          <w:lang w:val="en-US"/>
        </w:rPr>
      </w:pPr>
    </w:p>
    <w:p w14:paraId="58394CAE" w14:textId="0766DD88" w:rsidR="002D181B" w:rsidRDefault="002D181B" w:rsidP="17C16C35">
      <w:pPr>
        <w:pStyle w:val="paragraph"/>
        <w:spacing w:before="0" w:beforeAutospacing="0" w:after="0" w:afterAutospacing="0"/>
        <w:jc w:val="both"/>
        <w:textAlignment w:val="baseline"/>
        <w:rPr>
          <w:rFonts w:ascii="Calibri" w:hAnsi="Calibri" w:cs="Calibri"/>
          <w:sz w:val="22"/>
          <w:szCs w:val="22"/>
          <w:lang w:val="en-US"/>
        </w:rPr>
      </w:pPr>
      <w:r w:rsidRPr="17C16C35">
        <w:rPr>
          <w:rFonts w:ascii="Calibri" w:hAnsi="Calibri" w:cs="Calibri"/>
          <w:b/>
          <w:bCs/>
          <w:i/>
          <w:iCs/>
          <w:sz w:val="22"/>
          <w:szCs w:val="22"/>
          <w:lang w:val="en-US"/>
        </w:rPr>
        <w:t>Priority question 1: Results and contribution</w:t>
      </w:r>
      <w:r w:rsidRPr="17C16C35">
        <w:rPr>
          <w:rFonts w:ascii="Calibri" w:hAnsi="Calibri" w:cs="Calibri"/>
          <w:sz w:val="22"/>
          <w:szCs w:val="22"/>
          <w:lang w:val="en-US"/>
        </w:rPr>
        <w:t>. What results have been achieved in 2025–2026, for whom, and to what extent can these results reasonably be linked to NHRF support?</w:t>
      </w:r>
      <w:r w:rsidR="00682AFF" w:rsidRPr="17C16C35">
        <w:rPr>
          <w:rFonts w:ascii="Calibri" w:hAnsi="Calibri" w:cs="Calibri"/>
          <w:sz w:val="22"/>
          <w:szCs w:val="22"/>
          <w:lang w:val="en-US"/>
        </w:rPr>
        <w:t xml:space="preserve"> </w:t>
      </w:r>
    </w:p>
    <w:p w14:paraId="2AF43F31" w14:textId="77777777" w:rsidR="00EC186D" w:rsidRDefault="00EC186D" w:rsidP="17C16C35">
      <w:pPr>
        <w:pStyle w:val="paragraph"/>
        <w:spacing w:before="0" w:beforeAutospacing="0" w:after="0" w:afterAutospacing="0"/>
        <w:jc w:val="both"/>
        <w:textAlignment w:val="baseline"/>
        <w:rPr>
          <w:lang w:val="en-US"/>
        </w:rPr>
      </w:pPr>
    </w:p>
    <w:p w14:paraId="49E8FB71" w14:textId="30710505" w:rsidR="00EC186D" w:rsidRDefault="002D181B" w:rsidP="17C16C35">
      <w:pPr>
        <w:pStyle w:val="paragraph"/>
        <w:spacing w:before="0" w:beforeAutospacing="0" w:after="0" w:afterAutospacing="0"/>
        <w:jc w:val="both"/>
        <w:rPr>
          <w:rFonts w:ascii="Calibri" w:hAnsi="Calibri" w:cs="Calibri"/>
          <w:sz w:val="22"/>
          <w:szCs w:val="22"/>
          <w:lang w:val="en-US"/>
        </w:rPr>
      </w:pPr>
      <w:r w:rsidRPr="17C16C35">
        <w:rPr>
          <w:rFonts w:ascii="Calibri" w:hAnsi="Calibri" w:cs="Calibri"/>
          <w:b/>
          <w:bCs/>
          <w:i/>
          <w:iCs/>
          <w:sz w:val="22"/>
          <w:szCs w:val="22"/>
          <w:lang w:val="en-US"/>
        </w:rPr>
        <w:t>Priority question 2: Relevance and reach</w:t>
      </w:r>
      <w:r w:rsidRPr="17C16C35">
        <w:rPr>
          <w:rFonts w:ascii="Calibri" w:hAnsi="Calibri" w:cs="Calibri"/>
          <w:sz w:val="22"/>
          <w:szCs w:val="22"/>
          <w:lang w:val="en-US"/>
        </w:rPr>
        <w:t>. How relevant is the support to the needs, risks, and priorities of different target groups and territories, and which groups appear to benefit most?</w:t>
      </w:r>
    </w:p>
    <w:p w14:paraId="4F0E6FDD" w14:textId="77777777" w:rsidR="00EC186D" w:rsidRDefault="00EC186D" w:rsidP="17C16C35">
      <w:pPr>
        <w:pStyle w:val="paragraph"/>
        <w:spacing w:before="0" w:beforeAutospacing="0" w:after="0" w:afterAutospacing="0"/>
        <w:jc w:val="both"/>
        <w:rPr>
          <w:lang w:val="en-US"/>
        </w:rPr>
      </w:pPr>
    </w:p>
    <w:p w14:paraId="06B7B4E0" w14:textId="4F5550A9" w:rsidR="002D181B" w:rsidRDefault="002D181B" w:rsidP="17C16C35">
      <w:pPr>
        <w:pStyle w:val="paragraph"/>
        <w:spacing w:before="0" w:beforeAutospacing="0" w:after="0" w:afterAutospacing="0"/>
        <w:jc w:val="both"/>
        <w:textAlignment w:val="baseline"/>
        <w:rPr>
          <w:rFonts w:ascii="Calibri" w:hAnsi="Calibri" w:cs="Calibri"/>
          <w:sz w:val="22"/>
          <w:szCs w:val="22"/>
          <w:lang w:val="en-US"/>
        </w:rPr>
      </w:pPr>
      <w:r w:rsidRPr="17C16C35">
        <w:rPr>
          <w:rFonts w:ascii="Calibri" w:hAnsi="Calibri" w:cs="Calibri"/>
          <w:b/>
          <w:bCs/>
          <w:i/>
          <w:iCs/>
          <w:sz w:val="22"/>
          <w:szCs w:val="22"/>
          <w:lang w:val="en-US"/>
        </w:rPr>
        <w:t>Priority question 3: Strategic fit and delivery model</w:t>
      </w:r>
      <w:r w:rsidRPr="17C16C35">
        <w:rPr>
          <w:rFonts w:ascii="Calibri" w:hAnsi="Calibri" w:cs="Calibri"/>
          <w:sz w:val="22"/>
          <w:szCs w:val="22"/>
          <w:lang w:val="en-US"/>
        </w:rPr>
        <w:t xml:space="preserve">. How well does NHRF’s funding and accompaniment model fit the </w:t>
      </w:r>
      <w:r w:rsidR="00EC186D" w:rsidRPr="17C16C35">
        <w:rPr>
          <w:rFonts w:ascii="Calibri" w:hAnsi="Calibri" w:cs="Calibri"/>
          <w:sz w:val="22"/>
          <w:szCs w:val="22"/>
          <w:lang w:val="en-US"/>
        </w:rPr>
        <w:t>local</w:t>
      </w:r>
      <w:r w:rsidRPr="17C16C35">
        <w:rPr>
          <w:rFonts w:ascii="Calibri" w:hAnsi="Calibri" w:cs="Calibri"/>
          <w:sz w:val="22"/>
          <w:szCs w:val="22"/>
          <w:lang w:val="en-US"/>
        </w:rPr>
        <w:t xml:space="preserve"> realities of local partners, and </w:t>
      </w:r>
      <w:r w:rsidR="00EC186D" w:rsidRPr="17C16C35">
        <w:rPr>
          <w:rFonts w:ascii="Calibri" w:hAnsi="Calibri" w:cs="Calibri"/>
          <w:sz w:val="22"/>
          <w:szCs w:val="22"/>
          <w:lang w:val="en-US"/>
        </w:rPr>
        <w:t>should there be any adjustments</w:t>
      </w:r>
      <w:r w:rsidRPr="17C16C35">
        <w:rPr>
          <w:rFonts w:ascii="Calibri" w:hAnsi="Calibri" w:cs="Calibri"/>
          <w:sz w:val="22"/>
          <w:szCs w:val="22"/>
          <w:lang w:val="en-US"/>
        </w:rPr>
        <w:t xml:space="preserve"> to improve effectiveness, flexibility, and local ownership?</w:t>
      </w:r>
    </w:p>
    <w:p w14:paraId="3AEF64B8" w14:textId="77777777" w:rsidR="00EC186D" w:rsidRDefault="00EC186D" w:rsidP="17C16C35">
      <w:pPr>
        <w:pStyle w:val="paragraph"/>
        <w:spacing w:before="0" w:beforeAutospacing="0" w:after="0" w:afterAutospacing="0"/>
        <w:jc w:val="both"/>
        <w:textAlignment w:val="baseline"/>
        <w:rPr>
          <w:lang w:val="en-US"/>
        </w:rPr>
      </w:pPr>
    </w:p>
    <w:p w14:paraId="11AC5DCF" w14:textId="5DC74983" w:rsidR="002D181B" w:rsidRDefault="002D181B" w:rsidP="17C16C35">
      <w:pPr>
        <w:pStyle w:val="paragraph"/>
        <w:spacing w:before="0" w:beforeAutospacing="0" w:after="0" w:afterAutospacing="0"/>
        <w:jc w:val="both"/>
        <w:textAlignment w:val="baseline"/>
        <w:rPr>
          <w:rFonts w:ascii="Calibri" w:hAnsi="Calibri" w:cs="Calibri"/>
          <w:sz w:val="22"/>
          <w:szCs w:val="22"/>
          <w:lang w:val="en-US"/>
        </w:rPr>
      </w:pPr>
      <w:r w:rsidRPr="17C16C35">
        <w:rPr>
          <w:rFonts w:ascii="Calibri" w:hAnsi="Calibri" w:cs="Calibri"/>
          <w:b/>
          <w:bCs/>
          <w:i/>
          <w:iCs/>
          <w:sz w:val="22"/>
          <w:szCs w:val="22"/>
          <w:lang w:val="en-US"/>
        </w:rPr>
        <w:t>Priority question 4: Sustainability and forward choices</w:t>
      </w:r>
      <w:r w:rsidRPr="17C16C35">
        <w:rPr>
          <w:rFonts w:ascii="Calibri" w:hAnsi="Calibri" w:cs="Calibri"/>
          <w:sz w:val="22"/>
          <w:szCs w:val="22"/>
          <w:lang w:val="en-US"/>
        </w:rPr>
        <w:t xml:space="preserve">. Which results and capacities are most likely to endure, </w:t>
      </w:r>
      <w:r w:rsidR="0036294A" w:rsidRPr="17C16C35">
        <w:rPr>
          <w:rFonts w:ascii="Calibri" w:hAnsi="Calibri" w:cs="Calibri"/>
          <w:sz w:val="22"/>
          <w:szCs w:val="22"/>
          <w:lang w:val="en-US"/>
        </w:rPr>
        <w:t xml:space="preserve">should there be any adjustments to improve sustainability of the organisations, </w:t>
      </w:r>
      <w:r w:rsidRPr="17C16C35">
        <w:rPr>
          <w:rFonts w:ascii="Calibri" w:hAnsi="Calibri" w:cs="Calibri"/>
          <w:sz w:val="22"/>
          <w:szCs w:val="22"/>
          <w:lang w:val="en-US"/>
        </w:rPr>
        <w:t>and what are the most important strategic choices for the remainder of the program period?</w:t>
      </w:r>
    </w:p>
    <w:p w14:paraId="183CC497" w14:textId="77777777" w:rsidR="00B156A7" w:rsidRDefault="00B156A7" w:rsidP="17C16C35">
      <w:pPr>
        <w:pStyle w:val="paragraph"/>
        <w:spacing w:before="0" w:beforeAutospacing="0" w:after="0" w:afterAutospacing="0"/>
        <w:jc w:val="both"/>
        <w:textAlignment w:val="baseline"/>
        <w:rPr>
          <w:rFonts w:ascii="Calibri" w:hAnsi="Calibri" w:cs="Calibri"/>
          <w:sz w:val="22"/>
          <w:szCs w:val="22"/>
          <w:lang w:val="en-US"/>
        </w:rPr>
      </w:pPr>
    </w:p>
    <w:p w14:paraId="3100B201" w14:textId="78ED63F7" w:rsidR="00B156A7" w:rsidRPr="00B156A7" w:rsidRDefault="00B156A7" w:rsidP="17C16C35">
      <w:pPr>
        <w:pStyle w:val="paragraph"/>
        <w:spacing w:before="0" w:beforeAutospacing="0" w:after="0" w:afterAutospacing="0"/>
        <w:jc w:val="both"/>
        <w:textAlignment w:val="baseline"/>
        <w:rPr>
          <w:rFonts w:asciiTheme="minorHAnsi" w:hAnsiTheme="minorHAnsi" w:cstheme="minorBidi"/>
          <w:sz w:val="22"/>
          <w:szCs w:val="22"/>
          <w:lang w:val="en-US"/>
        </w:rPr>
      </w:pPr>
      <w:r w:rsidRPr="17C16C35">
        <w:rPr>
          <w:rFonts w:asciiTheme="minorHAnsi" w:hAnsiTheme="minorHAnsi" w:cstheme="minorBidi"/>
          <w:b/>
          <w:bCs/>
          <w:i/>
          <w:iCs/>
          <w:sz w:val="22"/>
          <w:szCs w:val="22"/>
          <w:lang w:val="en-US"/>
        </w:rPr>
        <w:t xml:space="preserve">Priority question 5: </w:t>
      </w:r>
      <w:r w:rsidRPr="17C16C35">
        <w:rPr>
          <w:rFonts w:asciiTheme="minorHAnsi" w:hAnsiTheme="minorHAnsi" w:cstheme="minorBidi"/>
          <w:b/>
          <w:bCs/>
          <w:i/>
          <w:iCs/>
          <w:color w:val="242424"/>
          <w:sz w:val="22"/>
          <w:szCs w:val="22"/>
          <w:shd w:val="clear" w:color="auto" w:fill="FFFFFF"/>
          <w:lang w:val="en-US"/>
        </w:rPr>
        <w:t>Impact:</w:t>
      </w:r>
      <w:r w:rsidRPr="17C16C35">
        <w:rPr>
          <w:rFonts w:asciiTheme="minorHAnsi" w:hAnsiTheme="minorHAnsi" w:cstheme="minorBidi"/>
          <w:i/>
          <w:iCs/>
          <w:color w:val="242424"/>
          <w:sz w:val="22"/>
          <w:szCs w:val="22"/>
          <w:shd w:val="clear" w:color="auto" w:fill="FFFFFF"/>
          <w:lang w:val="en-US"/>
        </w:rPr>
        <w:t xml:space="preserve"> To what extent is the program contributing to achieving the expected impact? Are there any elements that suggest it will contribute to the impact by the end of implementation?</w:t>
      </w:r>
    </w:p>
    <w:p w14:paraId="0552389B" w14:textId="77777777" w:rsidR="00EC186D" w:rsidRDefault="00EC186D" w:rsidP="17C16C35">
      <w:pPr>
        <w:pStyle w:val="paragraph"/>
        <w:spacing w:before="0" w:beforeAutospacing="0" w:after="0" w:afterAutospacing="0"/>
        <w:jc w:val="both"/>
        <w:textAlignment w:val="baseline"/>
        <w:rPr>
          <w:rFonts w:ascii="Calibri" w:hAnsi="Calibri" w:cs="Calibri"/>
          <w:sz w:val="22"/>
          <w:szCs w:val="22"/>
          <w:lang w:val="en-US"/>
        </w:rPr>
      </w:pPr>
    </w:p>
    <w:p w14:paraId="24BC9ADD" w14:textId="3E18FB71" w:rsidR="00EC186D" w:rsidRDefault="00EC186D" w:rsidP="17C16C35">
      <w:pPr>
        <w:spacing w:line="240" w:lineRule="auto"/>
        <w:jc w:val="both"/>
        <w:rPr>
          <w:lang w:val="en-US" w:eastAsia="nb-NO"/>
        </w:rPr>
      </w:pPr>
      <w:r w:rsidRPr="17C16C35">
        <w:rPr>
          <w:lang w:val="en-US"/>
        </w:rPr>
        <w:t>The review shall conform to OECD/DAC Quality Standards for Development Evaluation. The consultant shall use the OECD/DAC Glossary of Key Terms in Evaluation and specify how quality assurance will be managed throughout the review process.</w:t>
      </w:r>
    </w:p>
    <w:p w14:paraId="1D414846" w14:textId="672FBD6B" w:rsidR="0004031E" w:rsidRPr="005B60B4" w:rsidRDefault="002D181B" w:rsidP="24BC6882">
      <w:pPr>
        <w:pStyle w:val="paragraph"/>
        <w:spacing w:before="0" w:beforeAutospacing="0" w:after="0" w:afterAutospacing="0"/>
        <w:jc w:val="both"/>
        <w:textAlignment w:val="baseline"/>
        <w:rPr>
          <w:rFonts w:asciiTheme="minorHAnsi" w:hAnsiTheme="minorHAnsi" w:cstheme="minorBidi"/>
          <w:sz w:val="22"/>
          <w:szCs w:val="22"/>
          <w:lang w:val="en-US"/>
        </w:rPr>
      </w:pPr>
      <w:r w:rsidRPr="24BC6882">
        <w:rPr>
          <w:rFonts w:ascii="Calibri" w:hAnsi="Calibri" w:cs="Calibri"/>
          <w:sz w:val="22"/>
          <w:szCs w:val="22"/>
          <w:lang w:val="en-US"/>
        </w:rPr>
        <w:t>To make proposals comparable, the tender shall show a clear line of sight from each priority question to the proposed methods, sample, analysis plan, and expected outputs. The technical proposal should therefore explain: (i) which methods will answer each question; (ii) which stakeholders and territories will be covered, and why; (iii) how evidence will be triangulated; and (iv) how findings will translate into practical conclusions and recommendations.</w:t>
      </w:r>
    </w:p>
    <w:p w14:paraId="1F81A8D8" w14:textId="5E4AAB0E" w:rsidR="2F09A062" w:rsidRDefault="2F09A062" w:rsidP="2F09A062">
      <w:pPr>
        <w:pStyle w:val="paragraph"/>
        <w:spacing w:before="0" w:beforeAutospacing="0" w:after="0" w:afterAutospacing="0"/>
        <w:jc w:val="both"/>
        <w:rPr>
          <w:rFonts w:ascii="Calibri" w:hAnsi="Calibri" w:cs="Calibri"/>
          <w:sz w:val="22"/>
          <w:szCs w:val="22"/>
          <w:lang w:val="en-US"/>
        </w:rPr>
      </w:pPr>
    </w:p>
    <w:p w14:paraId="50C843D0" w14:textId="4846BD95" w:rsidR="002D181B" w:rsidRDefault="002D181B" w:rsidP="24BC6882">
      <w:pPr>
        <w:pStyle w:val="paragraph"/>
        <w:spacing w:before="0" w:beforeAutospacing="0" w:after="0" w:afterAutospacing="0"/>
        <w:jc w:val="both"/>
        <w:rPr>
          <w:rFonts w:ascii="Calibri" w:hAnsi="Calibri" w:cs="Calibri"/>
          <w:sz w:val="22"/>
          <w:szCs w:val="22"/>
          <w:lang w:val="en-US"/>
        </w:rPr>
      </w:pPr>
      <w:r w:rsidRPr="24BC6882">
        <w:rPr>
          <w:rFonts w:ascii="Calibri" w:hAnsi="Calibri" w:cs="Calibri"/>
          <w:b/>
          <w:bCs/>
          <w:sz w:val="22"/>
          <w:szCs w:val="22"/>
          <w:lang w:val="en-US"/>
        </w:rPr>
        <w:t xml:space="preserve">The review shall be carried out from </w:t>
      </w:r>
      <w:r w:rsidR="4BB6024C" w:rsidRPr="24BC6882">
        <w:rPr>
          <w:rFonts w:ascii="Calibri" w:hAnsi="Calibri" w:cs="Calibri"/>
          <w:b/>
          <w:bCs/>
          <w:sz w:val="22"/>
          <w:szCs w:val="22"/>
          <w:lang w:val="en-US"/>
        </w:rPr>
        <w:t>Jul</w:t>
      </w:r>
      <w:r w:rsidR="48C763C9" w:rsidRPr="24BC6882">
        <w:rPr>
          <w:rFonts w:ascii="Calibri" w:hAnsi="Calibri" w:cs="Calibri"/>
          <w:b/>
          <w:bCs/>
          <w:sz w:val="22"/>
          <w:szCs w:val="22"/>
          <w:lang w:val="en-US"/>
        </w:rPr>
        <w:t>y</w:t>
      </w:r>
      <w:r w:rsidRPr="24BC6882">
        <w:rPr>
          <w:rFonts w:ascii="Calibri" w:hAnsi="Calibri" w:cs="Calibri"/>
          <w:b/>
          <w:bCs/>
          <w:sz w:val="22"/>
          <w:szCs w:val="22"/>
          <w:lang w:val="en-US"/>
        </w:rPr>
        <w:t xml:space="preserve"> to October 2026.</w:t>
      </w:r>
      <w:r w:rsidRPr="24BC6882">
        <w:rPr>
          <w:rFonts w:ascii="Calibri" w:hAnsi="Calibri" w:cs="Calibri"/>
          <w:sz w:val="22"/>
          <w:szCs w:val="22"/>
          <w:lang w:val="en-US"/>
        </w:rPr>
        <w:t xml:space="preserve"> The program currently supports 48 partners with ongoing projects in the following departments: Antioquia (13), Arauca (2), Atlántico (3), Bolívar (5), Boyacá (5), Bogotá (11), Caquetá (4), Casanare (3), Cauca (11), Cesar (5), Chocó (7), Córdoba (5), Cundinamarca (7), Guaviare (2), Huila (4), La Guajira (5), Magdalena (3), Meta (5), Nariño (5), Norte de Santander (6), Putumayo (8), Quindío (2), Risaralda (2), Santander (6), Sucre (5), Tolima (7), and Valle del Cauca (10). The proposal shall include at least two field visits to areas where projects are being implemented, as well as digital interviews and consultations.</w:t>
      </w:r>
    </w:p>
    <w:p w14:paraId="2D1BB91B" w14:textId="77777777" w:rsidR="0001368D" w:rsidRDefault="0001368D" w:rsidP="17C16C35">
      <w:pPr>
        <w:pStyle w:val="paragraph"/>
        <w:spacing w:before="0" w:beforeAutospacing="0" w:after="0" w:afterAutospacing="0"/>
        <w:jc w:val="both"/>
        <w:rPr>
          <w:rFonts w:ascii="Calibri" w:hAnsi="Calibri" w:cs="Calibri"/>
          <w:sz w:val="22"/>
          <w:szCs w:val="22"/>
          <w:lang w:val="en-US"/>
        </w:rPr>
      </w:pPr>
    </w:p>
    <w:p w14:paraId="111C9142" w14:textId="663FF112" w:rsidR="0001368D" w:rsidRPr="0001368D" w:rsidRDefault="0001368D" w:rsidP="17C16C35">
      <w:pPr>
        <w:pStyle w:val="paragraph"/>
        <w:spacing w:before="0" w:beforeAutospacing="0" w:after="0" w:afterAutospacing="0"/>
        <w:jc w:val="both"/>
        <w:textAlignment w:val="baseline"/>
        <w:rPr>
          <w:lang w:val="en-US"/>
        </w:rPr>
      </w:pPr>
      <w:r w:rsidRPr="17C16C35">
        <w:rPr>
          <w:rStyle w:val="normaltextrun"/>
          <w:rFonts w:asciiTheme="minorHAnsi" w:hAnsiTheme="minorHAnsi" w:cstheme="minorBidi"/>
          <w:sz w:val="22"/>
          <w:szCs w:val="22"/>
          <w:lang w:val="en-US"/>
        </w:rPr>
        <w:t xml:space="preserve">Findings, conclusions, and recommendations will be used as input for further development of the program.  </w:t>
      </w:r>
    </w:p>
    <w:p w14:paraId="03C0249F" w14:textId="77777777" w:rsidR="00EC186D" w:rsidRDefault="00EC186D" w:rsidP="17C16C35">
      <w:pPr>
        <w:pStyle w:val="paragraph"/>
        <w:spacing w:before="0" w:beforeAutospacing="0" w:after="0" w:afterAutospacing="0"/>
        <w:jc w:val="both"/>
        <w:textAlignment w:val="baseline"/>
        <w:rPr>
          <w:rStyle w:val="normaltextrun"/>
          <w:rFonts w:asciiTheme="minorHAnsi" w:hAnsiTheme="minorHAnsi" w:cstheme="minorBidi"/>
          <w:b/>
          <w:bCs/>
          <w:sz w:val="22"/>
          <w:szCs w:val="22"/>
          <w:lang w:val="en-US"/>
        </w:rPr>
      </w:pPr>
    </w:p>
    <w:p w14:paraId="3422B124" w14:textId="53B5E287" w:rsidR="00354583" w:rsidRDefault="00354583" w:rsidP="00354583">
      <w:pPr>
        <w:pStyle w:val="paragraph"/>
        <w:spacing w:before="0" w:beforeAutospacing="0" w:after="0" w:afterAutospacing="0"/>
        <w:jc w:val="both"/>
        <w:textAlignment w:val="baseline"/>
        <w:rPr>
          <w:rStyle w:val="eop"/>
          <w:rFonts w:asciiTheme="minorHAnsi" w:hAnsiTheme="minorHAnsi" w:cstheme="minorHAnsi"/>
          <w:sz w:val="22"/>
          <w:szCs w:val="22"/>
          <w:lang w:val="en-US"/>
        </w:rPr>
      </w:pPr>
      <w:r w:rsidRPr="00956190">
        <w:rPr>
          <w:rStyle w:val="normaltextrun"/>
          <w:rFonts w:asciiTheme="minorHAnsi" w:hAnsiTheme="minorHAnsi" w:cstheme="minorHAnsi"/>
          <w:b/>
          <w:bCs/>
          <w:sz w:val="22"/>
          <w:szCs w:val="22"/>
          <w:lang w:val="en-US"/>
        </w:rPr>
        <w:t>4) METHODOLOGY </w:t>
      </w:r>
      <w:r w:rsidRPr="00956190">
        <w:rPr>
          <w:rStyle w:val="eop"/>
          <w:rFonts w:asciiTheme="minorHAnsi" w:hAnsiTheme="minorHAnsi" w:cstheme="minorHAnsi"/>
          <w:sz w:val="22"/>
          <w:szCs w:val="22"/>
          <w:lang w:val="en-US"/>
        </w:rPr>
        <w:t> </w:t>
      </w:r>
    </w:p>
    <w:p w14:paraId="32EE2610" w14:textId="77777777" w:rsidR="002D181B" w:rsidRDefault="002D181B" w:rsidP="17C16C35">
      <w:pPr>
        <w:pStyle w:val="paragraph"/>
        <w:spacing w:before="0" w:beforeAutospacing="0" w:after="0" w:afterAutospacing="0"/>
        <w:jc w:val="both"/>
        <w:textAlignment w:val="baseline"/>
        <w:rPr>
          <w:rFonts w:ascii="Calibri" w:hAnsi="Calibri" w:cs="Calibri"/>
          <w:color w:val="000000"/>
          <w:sz w:val="22"/>
          <w:szCs w:val="22"/>
          <w:lang w:val="en-US"/>
        </w:rPr>
      </w:pPr>
      <w:r w:rsidRPr="17C16C35">
        <w:rPr>
          <w:rFonts w:ascii="Calibri" w:hAnsi="Calibri" w:cs="Calibri"/>
          <w:color w:val="000000" w:themeColor="text1"/>
          <w:sz w:val="22"/>
          <w:szCs w:val="22"/>
          <w:lang w:val="en-US"/>
        </w:rPr>
        <w:t>The consultant shall specify the methodological framework in the tender in line with the review purpose and priority questions. The technical proposal shall include a concise matrix linking each priority question to methods, sources, sample, limitations, and expected outputs. The inception report shall refine and finalize this design, including the full data collection and analysis plan.</w:t>
      </w:r>
    </w:p>
    <w:p w14:paraId="22C7B5DF" w14:textId="77777777" w:rsidR="00577CCA" w:rsidRDefault="00577CCA" w:rsidP="17C16C35">
      <w:pPr>
        <w:pStyle w:val="paragraph"/>
        <w:spacing w:before="0" w:beforeAutospacing="0" w:after="0" w:afterAutospacing="0"/>
        <w:jc w:val="both"/>
        <w:textAlignment w:val="baseline"/>
        <w:rPr>
          <w:lang w:val="en-US"/>
        </w:rPr>
      </w:pPr>
    </w:p>
    <w:p w14:paraId="644E0566" w14:textId="4AFD8284" w:rsidR="002D181B" w:rsidRDefault="002D181B" w:rsidP="17C16C35">
      <w:pPr>
        <w:pStyle w:val="paragraph"/>
        <w:spacing w:before="0" w:beforeAutospacing="0" w:after="0" w:afterAutospacing="0"/>
        <w:jc w:val="both"/>
        <w:textAlignment w:val="baseline"/>
        <w:rPr>
          <w:lang w:val="en-US"/>
        </w:rPr>
      </w:pPr>
      <w:r w:rsidRPr="17C16C35">
        <w:rPr>
          <w:rFonts w:ascii="Calibri" w:hAnsi="Calibri" w:cs="Calibri"/>
          <w:color w:val="000000" w:themeColor="text1"/>
          <w:sz w:val="22"/>
          <w:szCs w:val="22"/>
          <w:lang w:val="en-US"/>
        </w:rPr>
        <w:t>At minimum, the proposal shall present: a justified sampling strategy; at least t</w:t>
      </w:r>
      <w:r w:rsidR="00994B75" w:rsidRPr="17C16C35">
        <w:rPr>
          <w:rFonts w:ascii="Calibri" w:hAnsi="Calibri" w:cs="Calibri"/>
          <w:color w:val="000000" w:themeColor="text1"/>
          <w:sz w:val="22"/>
          <w:szCs w:val="22"/>
          <w:lang w:val="en-US"/>
        </w:rPr>
        <w:t>hree</w:t>
      </w:r>
      <w:r w:rsidRPr="17C16C35">
        <w:rPr>
          <w:rFonts w:ascii="Calibri" w:hAnsi="Calibri" w:cs="Calibri"/>
          <w:color w:val="000000" w:themeColor="text1"/>
          <w:sz w:val="22"/>
          <w:szCs w:val="22"/>
          <w:lang w:val="en-US"/>
        </w:rPr>
        <w:t xml:space="preserve"> field visits</w:t>
      </w:r>
      <w:r w:rsidR="0072002C" w:rsidRPr="17C16C35">
        <w:rPr>
          <w:rFonts w:ascii="Calibri" w:hAnsi="Calibri" w:cs="Calibri"/>
          <w:color w:val="000000" w:themeColor="text1"/>
          <w:sz w:val="22"/>
          <w:szCs w:val="22"/>
          <w:lang w:val="en-US"/>
        </w:rPr>
        <w:t xml:space="preserve"> </w:t>
      </w:r>
      <w:r w:rsidR="00994B75" w:rsidRPr="17C16C35">
        <w:rPr>
          <w:rFonts w:ascii="Calibri" w:hAnsi="Calibri" w:cs="Calibri"/>
          <w:color w:val="000000" w:themeColor="text1"/>
          <w:sz w:val="22"/>
          <w:szCs w:val="22"/>
          <w:lang w:val="en-US"/>
        </w:rPr>
        <w:t>in addition to</w:t>
      </w:r>
      <w:r w:rsidR="0072002C" w:rsidRPr="17C16C35">
        <w:rPr>
          <w:rFonts w:ascii="Calibri" w:hAnsi="Calibri" w:cs="Calibri"/>
          <w:color w:val="000000" w:themeColor="text1"/>
          <w:sz w:val="22"/>
          <w:szCs w:val="22"/>
          <w:lang w:val="en-US"/>
        </w:rPr>
        <w:t xml:space="preserve"> </w:t>
      </w:r>
      <w:r w:rsidR="00994B75" w:rsidRPr="17C16C35">
        <w:rPr>
          <w:rFonts w:ascii="Calibri" w:hAnsi="Calibri" w:cs="Calibri"/>
          <w:color w:val="000000" w:themeColor="text1"/>
          <w:sz w:val="22"/>
          <w:szCs w:val="22"/>
          <w:lang w:val="en-US"/>
        </w:rPr>
        <w:t>virtual meetings</w:t>
      </w:r>
      <w:r w:rsidRPr="17C16C35">
        <w:rPr>
          <w:rFonts w:ascii="Calibri" w:hAnsi="Calibri" w:cs="Calibri"/>
          <w:color w:val="000000" w:themeColor="text1"/>
          <w:sz w:val="22"/>
          <w:szCs w:val="22"/>
          <w:lang w:val="en-US"/>
        </w:rPr>
        <w:t xml:space="preserve">; a plan for </w:t>
      </w:r>
      <w:r w:rsidR="0072002C" w:rsidRPr="17C16C35">
        <w:rPr>
          <w:rFonts w:ascii="Calibri" w:hAnsi="Calibri" w:cs="Calibri"/>
          <w:color w:val="000000" w:themeColor="text1"/>
          <w:sz w:val="22"/>
          <w:szCs w:val="22"/>
          <w:lang w:val="en-US"/>
        </w:rPr>
        <w:t>data gathering</w:t>
      </w:r>
      <w:r w:rsidRPr="17C16C35">
        <w:rPr>
          <w:rFonts w:ascii="Calibri" w:hAnsi="Calibri" w:cs="Calibri"/>
          <w:color w:val="000000" w:themeColor="text1"/>
          <w:sz w:val="22"/>
          <w:szCs w:val="22"/>
          <w:lang w:val="en-US"/>
        </w:rPr>
        <w:t xml:space="preserve"> and document review; a clear approach to triangulation; a practical approach to assessing contribution rather than attribution; and measures for ethics, confidentiality, and do-no-harm.</w:t>
      </w:r>
    </w:p>
    <w:p w14:paraId="4A14F2FF" w14:textId="77777777" w:rsidR="00EC186D" w:rsidRPr="008851F1" w:rsidRDefault="00EC186D" w:rsidP="17C16C35">
      <w:pPr>
        <w:pStyle w:val="paragraph"/>
        <w:spacing w:before="0" w:beforeAutospacing="0" w:after="0" w:afterAutospacing="0"/>
        <w:jc w:val="both"/>
        <w:textAlignment w:val="baseline"/>
        <w:rPr>
          <w:lang w:val="en-US"/>
        </w:rPr>
      </w:pPr>
    </w:p>
    <w:p w14:paraId="5C0226E4" w14:textId="77777777" w:rsidR="002D181B" w:rsidRDefault="002D181B" w:rsidP="17C16C35">
      <w:pPr>
        <w:pStyle w:val="paragraph"/>
        <w:spacing w:before="0" w:beforeAutospacing="0" w:after="0" w:afterAutospacing="0"/>
        <w:jc w:val="both"/>
        <w:textAlignment w:val="baseline"/>
        <w:rPr>
          <w:lang w:val="en-US"/>
        </w:rPr>
      </w:pPr>
      <w:r w:rsidRPr="17C16C35">
        <w:rPr>
          <w:rFonts w:ascii="Calibri" w:hAnsi="Calibri" w:cs="Calibri"/>
          <w:color w:val="000000" w:themeColor="text1"/>
          <w:sz w:val="22"/>
          <w:szCs w:val="22"/>
          <w:lang w:val="en-US"/>
        </w:rPr>
        <w:t>The review is expected to use a participatory approach that enables meaningful input from local stakeholders and participants. It should draw on a broad range of sources, including direct stakeholders and relevant third-party actors such as representatives of the Colombian state and the international community, to assess results and contribution.</w:t>
      </w:r>
    </w:p>
    <w:p w14:paraId="1F5DCF2C" w14:textId="77777777" w:rsidR="00354583" w:rsidRPr="00791DC2" w:rsidRDefault="00354583" w:rsidP="00354583">
      <w:pPr>
        <w:pStyle w:val="paragraph"/>
        <w:spacing w:before="0" w:beforeAutospacing="0" w:after="0" w:afterAutospacing="0"/>
        <w:jc w:val="both"/>
        <w:textAlignment w:val="baseline"/>
        <w:rPr>
          <w:rStyle w:val="normaltextrun"/>
          <w:rFonts w:asciiTheme="minorHAnsi" w:hAnsiTheme="minorHAnsi" w:cstheme="minorHAnsi"/>
          <w:color w:val="000000"/>
          <w:sz w:val="22"/>
          <w:szCs w:val="22"/>
          <w:lang w:val="en-US"/>
        </w:rPr>
      </w:pPr>
    </w:p>
    <w:p w14:paraId="403CEDEC" w14:textId="7CC8A5EE" w:rsidR="2FC05E25" w:rsidRPr="008851F1" w:rsidRDefault="2FC05E25" w:rsidP="1C9D9598">
      <w:pPr>
        <w:spacing w:line="240" w:lineRule="auto"/>
        <w:jc w:val="both"/>
        <w:rPr>
          <w:lang w:val="en-US"/>
        </w:rPr>
      </w:pPr>
      <w:r w:rsidRPr="17C16C35">
        <w:rPr>
          <w:lang w:val="en-US"/>
        </w:rPr>
        <w:t xml:space="preserve">The Consultant should consider appropriate measures for collecting data and presenting sensitive or confidential information, to avoid harm to stakeholder groups. The anonymity and confidentiality of individual informants shall be protected when requested and/or as required by law, </w:t>
      </w:r>
      <w:r w:rsidR="637A1FF5" w:rsidRPr="17C16C35">
        <w:rPr>
          <w:lang w:val="en-US"/>
        </w:rPr>
        <w:t>context</w:t>
      </w:r>
      <w:r w:rsidRPr="17C16C35">
        <w:rPr>
          <w:lang w:val="en-US"/>
        </w:rPr>
        <w:t xml:space="preserve">, or ethical considerations. The rights and welfare of all participants in the evaluation shall be protected and informed consent obtained. </w:t>
      </w:r>
    </w:p>
    <w:p w14:paraId="4D716511" w14:textId="22BDB1B5" w:rsidR="00354583" w:rsidRDefault="00AA6A9D" w:rsidP="00354583">
      <w:pPr>
        <w:pStyle w:val="paragraph"/>
        <w:spacing w:before="0" w:beforeAutospacing="0" w:after="0" w:afterAutospacing="0"/>
        <w:jc w:val="both"/>
        <w:textAlignment w:val="baseline"/>
        <w:rPr>
          <w:rStyle w:val="eop"/>
          <w:rFonts w:asciiTheme="minorHAnsi" w:hAnsiTheme="minorHAnsi" w:cstheme="minorHAnsi"/>
          <w:sz w:val="22"/>
          <w:szCs w:val="22"/>
          <w:lang w:val="en-US"/>
        </w:rPr>
      </w:pPr>
      <w:r>
        <w:rPr>
          <w:rStyle w:val="normaltextrun"/>
          <w:rFonts w:asciiTheme="minorHAnsi" w:hAnsiTheme="minorHAnsi" w:cstheme="minorHAnsi"/>
          <w:b/>
          <w:bCs/>
          <w:sz w:val="22"/>
          <w:szCs w:val="22"/>
          <w:lang w:val="en-US"/>
        </w:rPr>
        <w:t>5</w:t>
      </w:r>
      <w:r w:rsidR="00354583" w:rsidRPr="00956190">
        <w:rPr>
          <w:rStyle w:val="normaltextrun"/>
          <w:rFonts w:asciiTheme="minorHAnsi" w:hAnsiTheme="minorHAnsi" w:cstheme="minorHAnsi"/>
          <w:b/>
          <w:bCs/>
          <w:sz w:val="22"/>
          <w:szCs w:val="22"/>
          <w:lang w:val="en-US"/>
        </w:rPr>
        <w:t>) TEAM </w:t>
      </w:r>
      <w:r w:rsidR="00354583" w:rsidRPr="00956190">
        <w:rPr>
          <w:rStyle w:val="eop"/>
          <w:rFonts w:asciiTheme="minorHAnsi" w:hAnsiTheme="minorHAnsi" w:cstheme="minorHAnsi"/>
          <w:sz w:val="22"/>
          <w:szCs w:val="22"/>
          <w:lang w:val="en-US"/>
        </w:rPr>
        <w:t> </w:t>
      </w:r>
    </w:p>
    <w:p w14:paraId="66F93423" w14:textId="77777777" w:rsidR="0040789C" w:rsidRPr="00956190" w:rsidRDefault="0040789C" w:rsidP="00354583">
      <w:pPr>
        <w:pStyle w:val="paragraph"/>
        <w:spacing w:before="0" w:beforeAutospacing="0" w:after="0" w:afterAutospacing="0"/>
        <w:jc w:val="both"/>
        <w:textAlignment w:val="baseline"/>
        <w:rPr>
          <w:rFonts w:asciiTheme="minorHAnsi" w:hAnsiTheme="minorHAnsi" w:cstheme="minorHAnsi"/>
          <w:sz w:val="22"/>
          <w:szCs w:val="22"/>
          <w:lang w:val="en-US"/>
        </w:rPr>
      </w:pPr>
    </w:p>
    <w:p w14:paraId="123F1F1D" w14:textId="57857E39" w:rsidR="00354583" w:rsidRPr="00956190" w:rsidRDefault="00354583" w:rsidP="1C9D9598">
      <w:pPr>
        <w:pStyle w:val="paragraph"/>
        <w:spacing w:before="0" w:beforeAutospacing="0" w:after="0" w:afterAutospacing="0"/>
        <w:jc w:val="both"/>
        <w:textAlignment w:val="baseline"/>
        <w:rPr>
          <w:rStyle w:val="eop"/>
          <w:rFonts w:asciiTheme="minorHAnsi" w:hAnsiTheme="minorHAnsi" w:cstheme="minorBidi"/>
          <w:sz w:val="22"/>
          <w:szCs w:val="22"/>
          <w:lang w:val="en-US"/>
        </w:rPr>
      </w:pPr>
      <w:r w:rsidRPr="1C9D9598">
        <w:rPr>
          <w:rStyle w:val="normaltextrun"/>
          <w:rFonts w:asciiTheme="minorHAnsi" w:hAnsiTheme="minorHAnsi" w:cstheme="minorBidi"/>
          <w:sz w:val="22"/>
          <w:szCs w:val="22"/>
          <w:lang w:val="en-US"/>
        </w:rPr>
        <w:t xml:space="preserve">The review should be conducted by </w:t>
      </w:r>
      <w:r w:rsidR="56BE4592" w:rsidRPr="1C9D9598">
        <w:rPr>
          <w:rStyle w:val="normaltextrun"/>
          <w:rFonts w:asciiTheme="minorHAnsi" w:hAnsiTheme="minorHAnsi" w:cstheme="minorBidi"/>
          <w:sz w:val="22"/>
          <w:szCs w:val="22"/>
          <w:lang w:val="en-US"/>
        </w:rPr>
        <w:t>at least two</w:t>
      </w:r>
      <w:r w:rsidRPr="1C9D9598">
        <w:rPr>
          <w:rStyle w:val="normaltextrun"/>
          <w:rFonts w:asciiTheme="minorHAnsi" w:hAnsiTheme="minorHAnsi" w:cstheme="minorBidi"/>
          <w:sz w:val="22"/>
          <w:szCs w:val="22"/>
          <w:lang w:val="en-US"/>
        </w:rPr>
        <w:t xml:space="preserve"> people. The team must </w:t>
      </w:r>
      <w:r w:rsidR="5E45FCB0" w:rsidRPr="1C9D9598">
        <w:rPr>
          <w:rStyle w:val="normaltextrun"/>
          <w:rFonts w:asciiTheme="minorHAnsi" w:hAnsiTheme="minorHAnsi" w:cstheme="minorBidi"/>
          <w:sz w:val="22"/>
          <w:szCs w:val="22"/>
          <w:lang w:val="en-US"/>
        </w:rPr>
        <w:t>choose</w:t>
      </w:r>
      <w:r w:rsidRPr="1C9D9598">
        <w:rPr>
          <w:rStyle w:val="normaltextrun"/>
          <w:rFonts w:asciiTheme="minorHAnsi" w:hAnsiTheme="minorHAnsi" w:cstheme="minorBidi"/>
          <w:sz w:val="22"/>
          <w:szCs w:val="22"/>
          <w:lang w:val="en-US"/>
        </w:rPr>
        <w:t xml:space="preserve"> one contact person</w:t>
      </w:r>
      <w:r w:rsidR="5DE0AAE5" w:rsidRPr="1C9D9598">
        <w:rPr>
          <w:rStyle w:val="normaltextrun"/>
          <w:rFonts w:asciiTheme="minorHAnsi" w:hAnsiTheme="minorHAnsi" w:cstheme="minorBidi"/>
          <w:sz w:val="22"/>
          <w:szCs w:val="22"/>
          <w:lang w:val="en-US"/>
        </w:rPr>
        <w:t xml:space="preserve"> for direct communication with the NHRF</w:t>
      </w:r>
      <w:r w:rsidRPr="1C9D9598">
        <w:rPr>
          <w:rStyle w:val="normaltextrun"/>
          <w:rFonts w:asciiTheme="minorHAnsi" w:hAnsiTheme="minorHAnsi" w:cstheme="minorBidi"/>
          <w:sz w:val="22"/>
          <w:szCs w:val="22"/>
          <w:lang w:val="en-US"/>
        </w:rPr>
        <w:t>. Preference will be given to locally based Colombian consultants.</w:t>
      </w:r>
    </w:p>
    <w:p w14:paraId="1A9943A0" w14:textId="77777777" w:rsidR="00354583" w:rsidRPr="00956190" w:rsidRDefault="00354583" w:rsidP="00354583">
      <w:pPr>
        <w:pStyle w:val="paragraph"/>
        <w:spacing w:before="0" w:beforeAutospacing="0" w:after="0" w:afterAutospacing="0"/>
        <w:jc w:val="both"/>
        <w:textAlignment w:val="baseline"/>
        <w:rPr>
          <w:rFonts w:asciiTheme="minorHAnsi" w:hAnsiTheme="minorHAnsi" w:cstheme="minorHAnsi"/>
          <w:sz w:val="22"/>
          <w:szCs w:val="22"/>
          <w:lang w:val="en-US"/>
        </w:rPr>
      </w:pPr>
    </w:p>
    <w:p w14:paraId="27DF32BA" w14:textId="02147A44" w:rsidR="0040789C" w:rsidRPr="00956190" w:rsidRDefault="00354583" w:rsidP="17C16C35">
      <w:pPr>
        <w:pStyle w:val="paragraph"/>
        <w:spacing w:before="0" w:beforeAutospacing="0" w:after="0" w:afterAutospacing="0"/>
        <w:jc w:val="both"/>
        <w:textAlignment w:val="baseline"/>
        <w:rPr>
          <w:rStyle w:val="eop"/>
          <w:rFonts w:asciiTheme="minorHAnsi" w:hAnsiTheme="minorHAnsi" w:cstheme="minorBidi"/>
          <w:sz w:val="22"/>
          <w:szCs w:val="22"/>
          <w:lang w:val="en-US"/>
        </w:rPr>
      </w:pPr>
      <w:r w:rsidRPr="17C16C35">
        <w:rPr>
          <w:rStyle w:val="normaltextrun"/>
          <w:rFonts w:asciiTheme="minorHAnsi" w:hAnsiTheme="minorHAnsi" w:cstheme="minorBidi"/>
          <w:sz w:val="22"/>
          <w:szCs w:val="22"/>
          <w:lang w:val="en-US"/>
        </w:rPr>
        <w:t>Qualifications sought: </w:t>
      </w:r>
      <w:r w:rsidRPr="17C16C35">
        <w:rPr>
          <w:rStyle w:val="eop"/>
          <w:rFonts w:asciiTheme="minorHAnsi" w:hAnsiTheme="minorHAnsi" w:cstheme="minorBidi"/>
          <w:sz w:val="22"/>
          <w:szCs w:val="22"/>
          <w:lang w:val="en-US"/>
        </w:rPr>
        <w:t> </w:t>
      </w:r>
    </w:p>
    <w:p w14:paraId="6FF6EDD9" w14:textId="77777777" w:rsidR="00354583" w:rsidRPr="00956190" w:rsidRDefault="00354583" w:rsidP="00354583">
      <w:pPr>
        <w:pStyle w:val="paragraph"/>
        <w:numPr>
          <w:ilvl w:val="0"/>
          <w:numId w:val="16"/>
        </w:numPr>
        <w:spacing w:before="0" w:beforeAutospacing="0" w:after="0" w:afterAutospacing="0"/>
        <w:jc w:val="both"/>
        <w:textAlignment w:val="baseline"/>
        <w:rPr>
          <w:rFonts w:asciiTheme="minorHAnsi" w:hAnsiTheme="minorHAnsi" w:cstheme="minorHAnsi"/>
          <w:sz w:val="22"/>
          <w:szCs w:val="22"/>
          <w:lang w:val="en-US"/>
        </w:rPr>
      </w:pPr>
      <w:r w:rsidRPr="00956190">
        <w:rPr>
          <w:rStyle w:val="normaltextrun"/>
          <w:rFonts w:asciiTheme="minorHAnsi" w:hAnsiTheme="minorHAnsi" w:cstheme="minorHAnsi"/>
          <w:sz w:val="22"/>
          <w:szCs w:val="22"/>
          <w:lang w:val="en-US"/>
        </w:rPr>
        <w:t>English and Spanish speaker(s). </w:t>
      </w:r>
      <w:r w:rsidRPr="00956190">
        <w:rPr>
          <w:rStyle w:val="eop"/>
          <w:rFonts w:asciiTheme="minorHAnsi" w:hAnsiTheme="minorHAnsi" w:cstheme="minorHAnsi"/>
          <w:sz w:val="22"/>
          <w:szCs w:val="22"/>
          <w:lang w:val="en-US"/>
        </w:rPr>
        <w:t> </w:t>
      </w:r>
    </w:p>
    <w:p w14:paraId="6F0F7FD6" w14:textId="019ED629" w:rsidR="00354583" w:rsidRPr="00956190" w:rsidRDefault="00354583" w:rsidP="00354583">
      <w:pPr>
        <w:pStyle w:val="paragraph"/>
        <w:numPr>
          <w:ilvl w:val="0"/>
          <w:numId w:val="16"/>
        </w:numPr>
        <w:spacing w:before="0" w:beforeAutospacing="0" w:after="0" w:afterAutospacing="0"/>
        <w:jc w:val="both"/>
        <w:textAlignment w:val="baseline"/>
        <w:rPr>
          <w:rFonts w:asciiTheme="minorHAnsi" w:hAnsiTheme="minorHAnsi" w:cstheme="minorHAnsi"/>
          <w:sz w:val="22"/>
          <w:szCs w:val="22"/>
          <w:lang w:val="en-US"/>
        </w:rPr>
      </w:pPr>
      <w:r w:rsidRPr="00956190">
        <w:rPr>
          <w:rStyle w:val="normaltextrun"/>
          <w:rFonts w:asciiTheme="minorHAnsi" w:hAnsiTheme="minorHAnsi" w:cstheme="minorHAnsi"/>
          <w:sz w:val="22"/>
          <w:szCs w:val="22"/>
          <w:lang w:val="en-US"/>
        </w:rPr>
        <w:t xml:space="preserve">Demonstrated strong knowledge of human rights and peacebuilding work and NGO </w:t>
      </w:r>
      <w:r w:rsidR="00F0692F" w:rsidRPr="00956190">
        <w:rPr>
          <w:rStyle w:val="normaltextrun"/>
          <w:rFonts w:asciiTheme="minorHAnsi" w:hAnsiTheme="minorHAnsi" w:cstheme="minorHAnsi"/>
          <w:sz w:val="22"/>
          <w:szCs w:val="22"/>
          <w:lang w:val="en-US"/>
        </w:rPr>
        <w:t>organizational</w:t>
      </w:r>
      <w:r w:rsidRPr="00956190">
        <w:rPr>
          <w:rStyle w:val="normaltextrun"/>
          <w:rFonts w:asciiTheme="minorHAnsi" w:hAnsiTheme="minorHAnsi" w:cstheme="minorHAnsi"/>
          <w:sz w:val="22"/>
          <w:szCs w:val="22"/>
          <w:lang w:val="en-US"/>
        </w:rPr>
        <w:t xml:space="preserve"> development. </w:t>
      </w:r>
      <w:r w:rsidRPr="00956190">
        <w:rPr>
          <w:rStyle w:val="eop"/>
          <w:rFonts w:asciiTheme="minorHAnsi" w:hAnsiTheme="minorHAnsi" w:cstheme="minorHAnsi"/>
          <w:sz w:val="22"/>
          <w:szCs w:val="22"/>
          <w:lang w:val="en-US"/>
        </w:rPr>
        <w:t> </w:t>
      </w:r>
    </w:p>
    <w:p w14:paraId="40A8250F" w14:textId="77777777" w:rsidR="00354583" w:rsidRPr="00956190" w:rsidRDefault="00354583" w:rsidP="00354583">
      <w:pPr>
        <w:pStyle w:val="paragraph"/>
        <w:numPr>
          <w:ilvl w:val="0"/>
          <w:numId w:val="16"/>
        </w:numPr>
        <w:spacing w:before="0" w:beforeAutospacing="0" w:after="0" w:afterAutospacing="0"/>
        <w:jc w:val="both"/>
        <w:textAlignment w:val="baseline"/>
        <w:rPr>
          <w:rFonts w:asciiTheme="minorHAnsi" w:hAnsiTheme="minorHAnsi" w:cstheme="minorHAnsi"/>
          <w:sz w:val="22"/>
          <w:szCs w:val="22"/>
          <w:lang w:val="en-US"/>
        </w:rPr>
      </w:pPr>
      <w:r w:rsidRPr="00956190">
        <w:rPr>
          <w:rStyle w:val="normaltextrun"/>
          <w:rFonts w:asciiTheme="minorHAnsi" w:hAnsiTheme="minorHAnsi" w:cstheme="minorHAnsi"/>
          <w:sz w:val="22"/>
          <w:szCs w:val="22"/>
          <w:lang w:val="en-US"/>
        </w:rPr>
        <w:t xml:space="preserve">Extensive experience with evaluation, monitoring, and learning work, ideally </w:t>
      </w:r>
      <w:r>
        <w:rPr>
          <w:rStyle w:val="normaltextrun"/>
          <w:rFonts w:asciiTheme="minorHAnsi" w:hAnsiTheme="minorHAnsi" w:cstheme="minorHAnsi"/>
          <w:sz w:val="22"/>
          <w:szCs w:val="22"/>
          <w:lang w:val="en-US"/>
        </w:rPr>
        <w:t>within</w:t>
      </w:r>
      <w:r w:rsidRPr="00956190">
        <w:rPr>
          <w:rStyle w:val="normaltextrun"/>
          <w:rFonts w:asciiTheme="minorHAnsi" w:hAnsiTheme="minorHAnsi" w:cstheme="minorHAnsi"/>
          <w:sz w:val="22"/>
          <w:szCs w:val="22"/>
          <w:lang w:val="en-US"/>
        </w:rPr>
        <w:t xml:space="preserve"> human rights and peace building.  </w:t>
      </w:r>
      <w:r w:rsidRPr="00956190">
        <w:rPr>
          <w:rStyle w:val="eop"/>
          <w:rFonts w:asciiTheme="minorHAnsi" w:hAnsiTheme="minorHAnsi" w:cstheme="minorHAnsi"/>
          <w:sz w:val="22"/>
          <w:szCs w:val="22"/>
          <w:lang w:val="en-US"/>
        </w:rPr>
        <w:t> </w:t>
      </w:r>
    </w:p>
    <w:p w14:paraId="0DA29515" w14:textId="77777777" w:rsidR="00354583" w:rsidRPr="00956190" w:rsidRDefault="00354583" w:rsidP="00354583">
      <w:pPr>
        <w:pStyle w:val="paragraph"/>
        <w:numPr>
          <w:ilvl w:val="0"/>
          <w:numId w:val="16"/>
        </w:numPr>
        <w:spacing w:before="0" w:beforeAutospacing="0" w:after="0" w:afterAutospacing="0"/>
        <w:jc w:val="both"/>
        <w:textAlignment w:val="baseline"/>
        <w:rPr>
          <w:rFonts w:asciiTheme="minorHAnsi" w:hAnsiTheme="minorHAnsi" w:cstheme="minorHAnsi"/>
          <w:sz w:val="22"/>
          <w:szCs w:val="22"/>
          <w:lang w:val="en-US"/>
        </w:rPr>
      </w:pPr>
      <w:r w:rsidRPr="00956190">
        <w:rPr>
          <w:rStyle w:val="normaltextrun"/>
          <w:rFonts w:asciiTheme="minorHAnsi" w:hAnsiTheme="minorHAnsi" w:cstheme="minorHAnsi"/>
          <w:sz w:val="22"/>
          <w:szCs w:val="22"/>
          <w:lang w:val="en-US"/>
        </w:rPr>
        <w:t>Demonstrated strong knowledge of working with local human rights groups. </w:t>
      </w:r>
      <w:r w:rsidRPr="00956190">
        <w:rPr>
          <w:rStyle w:val="eop"/>
          <w:rFonts w:asciiTheme="minorHAnsi" w:hAnsiTheme="minorHAnsi" w:cstheme="minorHAnsi"/>
          <w:sz w:val="22"/>
          <w:szCs w:val="22"/>
          <w:lang w:val="en-US"/>
        </w:rPr>
        <w:t> </w:t>
      </w:r>
    </w:p>
    <w:p w14:paraId="313DF7EF" w14:textId="6BC022AB" w:rsidR="00354583" w:rsidRPr="00956190" w:rsidRDefault="00354583" w:rsidP="00354583">
      <w:pPr>
        <w:pStyle w:val="paragraph"/>
        <w:numPr>
          <w:ilvl w:val="0"/>
          <w:numId w:val="16"/>
        </w:numPr>
        <w:spacing w:before="0" w:beforeAutospacing="0" w:after="0" w:afterAutospacing="0"/>
        <w:jc w:val="both"/>
        <w:textAlignment w:val="baseline"/>
        <w:rPr>
          <w:rFonts w:asciiTheme="minorHAnsi" w:hAnsiTheme="minorHAnsi" w:cstheme="minorHAnsi"/>
          <w:sz w:val="22"/>
          <w:szCs w:val="22"/>
          <w:lang w:val="en-US"/>
        </w:rPr>
      </w:pPr>
      <w:r w:rsidRPr="00956190">
        <w:rPr>
          <w:rStyle w:val="normaltextrun"/>
          <w:rFonts w:asciiTheme="minorHAnsi" w:hAnsiTheme="minorHAnsi" w:cstheme="minorHAnsi"/>
          <w:sz w:val="22"/>
          <w:szCs w:val="22"/>
          <w:lang w:val="en-US"/>
        </w:rPr>
        <w:t xml:space="preserve">Experience with grant management </w:t>
      </w:r>
      <w:r w:rsidR="00F0692F" w:rsidRPr="00956190">
        <w:rPr>
          <w:rStyle w:val="normaltextrun"/>
          <w:rFonts w:asciiTheme="minorHAnsi" w:hAnsiTheme="minorHAnsi" w:cstheme="minorHAnsi"/>
          <w:sz w:val="22"/>
          <w:szCs w:val="22"/>
          <w:lang w:val="en-US"/>
        </w:rPr>
        <w:t>organizations</w:t>
      </w:r>
      <w:r w:rsidRPr="00956190">
        <w:rPr>
          <w:rStyle w:val="normaltextrun"/>
          <w:rFonts w:asciiTheme="minorHAnsi" w:hAnsiTheme="minorHAnsi" w:cstheme="minorHAnsi"/>
          <w:sz w:val="22"/>
          <w:szCs w:val="22"/>
          <w:lang w:val="en-US"/>
        </w:rPr>
        <w:t>/funding mechanisms. </w:t>
      </w:r>
      <w:r w:rsidRPr="00956190">
        <w:rPr>
          <w:rStyle w:val="eop"/>
          <w:rFonts w:asciiTheme="minorHAnsi" w:hAnsiTheme="minorHAnsi" w:cstheme="minorHAnsi"/>
          <w:sz w:val="22"/>
          <w:szCs w:val="22"/>
          <w:lang w:val="en-US"/>
        </w:rPr>
        <w:t> </w:t>
      </w:r>
    </w:p>
    <w:p w14:paraId="315D533B" w14:textId="1A971C3A" w:rsidR="00354583" w:rsidRDefault="00354583" w:rsidP="0F196154">
      <w:pPr>
        <w:pStyle w:val="paragraph"/>
        <w:numPr>
          <w:ilvl w:val="0"/>
          <w:numId w:val="16"/>
        </w:numPr>
        <w:spacing w:before="0" w:beforeAutospacing="0" w:after="0" w:afterAutospacing="0"/>
        <w:jc w:val="both"/>
        <w:textAlignment w:val="baseline"/>
        <w:rPr>
          <w:rStyle w:val="eop"/>
          <w:rFonts w:asciiTheme="minorHAnsi" w:hAnsiTheme="minorHAnsi" w:cstheme="minorBidi"/>
          <w:sz w:val="22"/>
          <w:szCs w:val="22"/>
          <w:lang w:val="en-US"/>
        </w:rPr>
      </w:pPr>
      <w:r w:rsidRPr="0F196154">
        <w:rPr>
          <w:rStyle w:val="normaltextrun"/>
          <w:rFonts w:asciiTheme="minorHAnsi" w:hAnsiTheme="minorHAnsi" w:cstheme="minorBidi"/>
          <w:sz w:val="22"/>
          <w:szCs w:val="22"/>
          <w:lang w:val="en-US"/>
        </w:rPr>
        <w:t xml:space="preserve">Knowledge of the field of protection of human rights defenders and </w:t>
      </w:r>
      <w:r w:rsidR="07D78BEE" w:rsidRPr="0F196154">
        <w:rPr>
          <w:rStyle w:val="normaltextrun"/>
          <w:rFonts w:asciiTheme="minorHAnsi" w:hAnsiTheme="minorHAnsi" w:cstheme="minorBidi"/>
          <w:sz w:val="22"/>
          <w:szCs w:val="22"/>
          <w:lang w:val="en-US"/>
        </w:rPr>
        <w:t>l</w:t>
      </w:r>
      <w:r w:rsidRPr="0F196154">
        <w:rPr>
          <w:rStyle w:val="normaltextrun"/>
          <w:rFonts w:asciiTheme="minorHAnsi" w:hAnsiTheme="minorHAnsi" w:cstheme="minorBidi"/>
          <w:sz w:val="22"/>
          <w:szCs w:val="22"/>
          <w:lang w:val="en-US"/>
        </w:rPr>
        <w:t>and and environmental defenders.  </w:t>
      </w:r>
      <w:r w:rsidRPr="0F196154">
        <w:rPr>
          <w:rStyle w:val="eop"/>
          <w:rFonts w:asciiTheme="minorHAnsi" w:hAnsiTheme="minorHAnsi" w:cstheme="minorBidi"/>
          <w:sz w:val="22"/>
          <w:szCs w:val="22"/>
          <w:lang w:val="en-US"/>
        </w:rPr>
        <w:t> </w:t>
      </w:r>
    </w:p>
    <w:p w14:paraId="644EDC3E" w14:textId="7510673D" w:rsidR="00354583" w:rsidRDefault="00354583" w:rsidP="0F196154">
      <w:pPr>
        <w:pStyle w:val="paragraph"/>
        <w:numPr>
          <w:ilvl w:val="0"/>
          <w:numId w:val="16"/>
        </w:numPr>
        <w:spacing w:before="0" w:beforeAutospacing="0" w:after="0" w:afterAutospacing="0"/>
        <w:jc w:val="both"/>
        <w:textAlignment w:val="baseline"/>
        <w:rPr>
          <w:rStyle w:val="eop"/>
          <w:rFonts w:asciiTheme="minorHAnsi" w:hAnsiTheme="minorHAnsi" w:cstheme="minorBidi"/>
          <w:sz w:val="22"/>
          <w:szCs w:val="22"/>
          <w:lang w:val="en-US"/>
        </w:rPr>
      </w:pPr>
      <w:r w:rsidRPr="0F196154">
        <w:rPr>
          <w:rStyle w:val="eop"/>
          <w:rFonts w:asciiTheme="minorHAnsi" w:hAnsiTheme="minorHAnsi" w:cstheme="minorBidi"/>
          <w:sz w:val="22"/>
          <w:szCs w:val="22"/>
          <w:lang w:val="en-US"/>
        </w:rPr>
        <w:t xml:space="preserve">Extensive work experience </w:t>
      </w:r>
      <w:r w:rsidR="5AFDB4DA" w:rsidRPr="0F196154">
        <w:rPr>
          <w:rStyle w:val="eop"/>
          <w:rFonts w:asciiTheme="minorHAnsi" w:hAnsiTheme="minorHAnsi" w:cstheme="minorBidi"/>
          <w:sz w:val="22"/>
          <w:szCs w:val="22"/>
          <w:lang w:val="en-US"/>
        </w:rPr>
        <w:t>in</w:t>
      </w:r>
      <w:r w:rsidRPr="0F196154">
        <w:rPr>
          <w:rStyle w:val="eop"/>
          <w:rFonts w:asciiTheme="minorHAnsi" w:hAnsiTheme="minorHAnsi" w:cstheme="minorBidi"/>
          <w:sz w:val="22"/>
          <w:szCs w:val="22"/>
          <w:lang w:val="en-US"/>
        </w:rPr>
        <w:t xml:space="preserve"> Colombia </w:t>
      </w:r>
    </w:p>
    <w:p w14:paraId="4064203F" w14:textId="77777777" w:rsidR="00354583" w:rsidRPr="00956190" w:rsidRDefault="00354583" w:rsidP="00354583">
      <w:pPr>
        <w:pStyle w:val="paragraph"/>
        <w:numPr>
          <w:ilvl w:val="0"/>
          <w:numId w:val="16"/>
        </w:numPr>
        <w:spacing w:before="0" w:beforeAutospacing="0" w:after="0" w:afterAutospacing="0"/>
        <w:jc w:val="both"/>
        <w:textAlignment w:val="baseline"/>
        <w:rPr>
          <w:rFonts w:asciiTheme="minorHAnsi" w:hAnsiTheme="minorHAnsi" w:cstheme="minorHAnsi"/>
          <w:sz w:val="22"/>
          <w:szCs w:val="22"/>
          <w:lang w:val="en-US"/>
        </w:rPr>
      </w:pPr>
      <w:r>
        <w:rPr>
          <w:rStyle w:val="eop"/>
          <w:rFonts w:asciiTheme="minorHAnsi" w:hAnsiTheme="minorHAnsi" w:cstheme="minorHAnsi"/>
          <w:sz w:val="22"/>
          <w:szCs w:val="22"/>
          <w:lang w:val="en-US"/>
        </w:rPr>
        <w:t>Gender-balanced team</w:t>
      </w:r>
    </w:p>
    <w:p w14:paraId="5C35F60A" w14:textId="77777777" w:rsidR="00354583" w:rsidRPr="00956190" w:rsidRDefault="00354583" w:rsidP="00354583">
      <w:pPr>
        <w:spacing w:line="240" w:lineRule="auto"/>
        <w:rPr>
          <w:rFonts w:cstheme="minorHAnsi"/>
          <w:lang w:val="en-US"/>
        </w:rPr>
      </w:pPr>
    </w:p>
    <w:p w14:paraId="1D2CBFB7" w14:textId="16E4CDC6" w:rsidR="00354583" w:rsidRPr="00F95071" w:rsidRDefault="00AA6A9D" w:rsidP="0F196154">
      <w:pPr>
        <w:spacing w:line="240" w:lineRule="auto"/>
        <w:jc w:val="both"/>
        <w:rPr>
          <w:b/>
          <w:bCs/>
          <w:lang w:val="en-US"/>
        </w:rPr>
      </w:pPr>
      <w:r w:rsidRPr="3E08FDB9">
        <w:rPr>
          <w:b/>
          <w:bCs/>
          <w:lang w:val="en-US"/>
        </w:rPr>
        <w:t>6</w:t>
      </w:r>
      <w:r w:rsidR="00354583" w:rsidRPr="3E08FDB9">
        <w:rPr>
          <w:b/>
          <w:bCs/>
          <w:lang w:val="en-US"/>
        </w:rPr>
        <w:t xml:space="preserve">. </w:t>
      </w:r>
      <w:r w:rsidR="2E26A63F" w:rsidRPr="3E08FDB9">
        <w:rPr>
          <w:b/>
          <w:bCs/>
          <w:lang w:val="en-US"/>
        </w:rPr>
        <w:t xml:space="preserve">PRODUCTS AND </w:t>
      </w:r>
      <w:r w:rsidR="688D8D87" w:rsidRPr="3E08FDB9">
        <w:rPr>
          <w:b/>
          <w:bCs/>
          <w:lang w:val="en-US"/>
        </w:rPr>
        <w:t>TIME FRAME</w:t>
      </w:r>
    </w:p>
    <w:p w14:paraId="146C473B" w14:textId="58E8A766" w:rsidR="002D181B" w:rsidRDefault="002D181B" w:rsidP="17C16C35">
      <w:pPr>
        <w:spacing w:line="240" w:lineRule="auto"/>
        <w:jc w:val="both"/>
        <w:rPr>
          <w:lang w:val="en-US" w:eastAsia="nb-NO"/>
        </w:rPr>
      </w:pPr>
      <w:r w:rsidRPr="24BC6882">
        <w:rPr>
          <w:lang w:val="en-US"/>
        </w:rPr>
        <w:t xml:space="preserve">The review shall be carried out between </w:t>
      </w:r>
      <w:r w:rsidR="2B4C0192" w:rsidRPr="24BC6882">
        <w:rPr>
          <w:lang w:val="en-US"/>
        </w:rPr>
        <w:t>July</w:t>
      </w:r>
      <w:r w:rsidRPr="24BC6882">
        <w:rPr>
          <w:lang w:val="en-US"/>
        </w:rPr>
        <w:t xml:space="preserve"> and October 2026. The consultant shall provide a detailed time and work plan in the tender, showing how the proposed methods, fieldwork, analysis, and deliverables will answer the priority questions within the available budget and time frame. The plan shall outline roles and responsibilities for each team member. Data collection is tentatively planned for September 2026, with detailed scheduling to be agreed during the inception phase.</w:t>
      </w:r>
    </w:p>
    <w:p w14:paraId="486870FE" w14:textId="48F67B95" w:rsidR="00640221" w:rsidRPr="002E251C" w:rsidRDefault="002D181B">
      <w:pPr>
        <w:spacing w:after="0" w:line="240" w:lineRule="auto"/>
        <w:jc w:val="both"/>
        <w:textAlignment w:val="baseline"/>
        <w:rPr>
          <w:color w:val="000000"/>
          <w:lang w:val="en-US"/>
        </w:rPr>
      </w:pPr>
      <w:r w:rsidRPr="24BC6882">
        <w:rPr>
          <w:b/>
          <w:bCs/>
          <w:color w:val="000000" w:themeColor="text1"/>
          <w:lang w:val="en-US"/>
        </w:rPr>
        <w:t xml:space="preserve">The inception report is expected to be delivered on </w:t>
      </w:r>
      <w:r w:rsidR="0085CFED" w:rsidRPr="24BC6882">
        <w:rPr>
          <w:b/>
          <w:bCs/>
          <w:color w:val="000000" w:themeColor="text1"/>
          <w:lang w:val="en-US"/>
        </w:rPr>
        <w:t>15</w:t>
      </w:r>
      <w:r w:rsidRPr="24BC6882">
        <w:rPr>
          <w:b/>
          <w:bCs/>
          <w:color w:val="000000" w:themeColor="text1"/>
          <w:lang w:val="en-US"/>
        </w:rPr>
        <w:t xml:space="preserve"> August 2026.</w:t>
      </w:r>
      <w:r w:rsidRPr="24BC6882">
        <w:rPr>
          <w:color w:val="000000" w:themeColor="text1"/>
          <w:lang w:val="en-US"/>
        </w:rPr>
        <w:t xml:space="preserve"> Its purpose is to confirm a shared understanding of the assignment and to demonstrate that the proposed design is fit for purpose. It shall show clearly how each priority question will be answered and shall include: a brief desk review and identification of information gaps; the evaluation </w:t>
      </w:r>
      <w:r w:rsidR="007C347E" w:rsidRPr="24BC6882">
        <w:rPr>
          <w:color w:val="000000" w:themeColor="text1"/>
          <w:lang w:val="en-US"/>
        </w:rPr>
        <w:t>design/</w:t>
      </w:r>
      <w:r w:rsidRPr="24BC6882">
        <w:rPr>
          <w:color w:val="000000" w:themeColor="text1"/>
          <w:lang w:val="en-US"/>
        </w:rPr>
        <w:t>matrix; the analytical and methodological approach; data collection and triangulation strategy; sample and selection rationale; approach to contribution analysis; constraints and limitations; ethic</w:t>
      </w:r>
      <w:r w:rsidR="009408D1" w:rsidRPr="24BC6882">
        <w:rPr>
          <w:color w:val="000000" w:themeColor="text1"/>
          <w:lang w:val="en-US"/>
        </w:rPr>
        <w:t>al aspects</w:t>
      </w:r>
      <w:r w:rsidRPr="24BC6882">
        <w:rPr>
          <w:color w:val="000000" w:themeColor="text1"/>
          <w:lang w:val="en-US"/>
        </w:rPr>
        <w:t>, confidentiality</w:t>
      </w:r>
      <w:r w:rsidR="009408D1" w:rsidRPr="24BC6882">
        <w:rPr>
          <w:color w:val="000000" w:themeColor="text1"/>
          <w:lang w:val="en-US"/>
        </w:rPr>
        <w:t xml:space="preserve"> issues</w:t>
      </w:r>
      <w:r w:rsidRPr="24BC6882">
        <w:rPr>
          <w:color w:val="000000" w:themeColor="text1"/>
          <w:lang w:val="en-US"/>
        </w:rPr>
        <w:t xml:space="preserve">, and risk management; a preliminary schedule for field visits and interviews; </w:t>
      </w:r>
      <w:r w:rsidR="002E251C" w:rsidRPr="24BC6882">
        <w:rPr>
          <w:color w:val="000000" w:themeColor="text1"/>
          <w:lang w:val="en-US"/>
        </w:rPr>
        <w:t xml:space="preserve">a work plan with </w:t>
      </w:r>
      <w:r w:rsidRPr="24BC6882">
        <w:rPr>
          <w:color w:val="000000" w:themeColor="text1"/>
          <w:lang w:val="en-US"/>
        </w:rPr>
        <w:t>team roles and responsibilities; and a preliminary outline of the final report.</w:t>
      </w:r>
    </w:p>
    <w:p w14:paraId="29F3AABC" w14:textId="3FF91683" w:rsidR="00354583" w:rsidRPr="00956190" w:rsidRDefault="00354583" w:rsidP="1C9D9598">
      <w:pPr>
        <w:pStyle w:val="paragraph"/>
        <w:spacing w:before="0" w:beforeAutospacing="0" w:after="0" w:afterAutospacing="0"/>
        <w:jc w:val="both"/>
        <w:textAlignment w:val="baseline"/>
        <w:rPr>
          <w:rStyle w:val="normaltextrun"/>
          <w:rFonts w:asciiTheme="minorHAnsi" w:hAnsiTheme="minorHAnsi" w:cstheme="minorBidi"/>
          <w:b/>
          <w:bCs/>
          <w:sz w:val="22"/>
          <w:szCs w:val="22"/>
          <w:lang w:val="en-US"/>
        </w:rPr>
      </w:pPr>
    </w:p>
    <w:p w14:paraId="386F9612" w14:textId="7A24B555" w:rsidR="00354583" w:rsidRPr="008851F1" w:rsidRDefault="1BC368FA" w:rsidP="17C16C35">
      <w:pPr>
        <w:pStyle w:val="paragraph"/>
        <w:spacing w:before="0" w:beforeAutospacing="0" w:after="0" w:afterAutospacing="0"/>
        <w:jc w:val="both"/>
        <w:textAlignment w:val="baseline"/>
        <w:rPr>
          <w:lang w:val="en-US"/>
        </w:rPr>
      </w:pPr>
      <w:r w:rsidRPr="17C16C35">
        <w:rPr>
          <w:rFonts w:asciiTheme="minorHAnsi" w:hAnsiTheme="minorHAnsi" w:cstheme="minorBidi"/>
          <w:b/>
          <w:bCs/>
          <w:color w:val="000000" w:themeColor="text1"/>
          <w:sz w:val="22"/>
          <w:szCs w:val="22"/>
          <w:lang w:val="en-US"/>
        </w:rPr>
        <w:t xml:space="preserve">The final report is expected to be delivered on November </w:t>
      </w:r>
      <w:r w:rsidR="1FF53095" w:rsidRPr="17C16C35">
        <w:rPr>
          <w:rFonts w:asciiTheme="minorHAnsi" w:hAnsiTheme="minorHAnsi" w:cstheme="minorBidi"/>
          <w:b/>
          <w:bCs/>
          <w:color w:val="000000" w:themeColor="text1"/>
          <w:sz w:val="22"/>
          <w:szCs w:val="22"/>
          <w:lang w:val="en-US"/>
        </w:rPr>
        <w:t>15</w:t>
      </w:r>
      <w:r w:rsidRPr="17C16C35">
        <w:rPr>
          <w:rFonts w:asciiTheme="minorHAnsi" w:hAnsiTheme="minorHAnsi" w:cstheme="minorBidi"/>
          <w:b/>
          <w:bCs/>
          <w:color w:val="000000" w:themeColor="text1"/>
          <w:sz w:val="22"/>
          <w:szCs w:val="22"/>
          <w:lang w:val="en-US"/>
        </w:rPr>
        <w:t>, 202</w:t>
      </w:r>
      <w:r w:rsidR="2678903C" w:rsidRPr="17C16C35">
        <w:rPr>
          <w:rFonts w:asciiTheme="minorHAnsi" w:hAnsiTheme="minorHAnsi" w:cstheme="minorBidi"/>
          <w:b/>
          <w:bCs/>
          <w:color w:val="000000" w:themeColor="text1"/>
          <w:sz w:val="22"/>
          <w:szCs w:val="22"/>
          <w:lang w:val="en-US"/>
        </w:rPr>
        <w:t>6</w:t>
      </w:r>
      <w:r w:rsidRPr="17C16C35">
        <w:rPr>
          <w:rFonts w:asciiTheme="minorHAnsi" w:hAnsiTheme="minorHAnsi" w:cstheme="minorBidi"/>
          <w:b/>
          <w:bCs/>
          <w:color w:val="000000" w:themeColor="text1"/>
          <w:sz w:val="22"/>
          <w:szCs w:val="22"/>
          <w:lang w:val="en-US"/>
        </w:rPr>
        <w:t>.</w:t>
      </w:r>
      <w:r w:rsidRPr="17C16C35">
        <w:rPr>
          <w:rFonts w:asciiTheme="minorHAnsi" w:hAnsiTheme="minorHAnsi" w:cstheme="minorBidi"/>
          <w:color w:val="000000" w:themeColor="text1"/>
          <w:sz w:val="22"/>
          <w:szCs w:val="22"/>
          <w:lang w:val="en-US"/>
        </w:rPr>
        <w:t xml:space="preserve"> It must be in English and should not exceed 30 pages (excluding annexes). It should, inter alia, include an executive summary, methodology, limitations, findings, conclusions, recommendations, and all findings must be traceable to the supporting evidence. The methodology and methods used shall be described and explained, and all limitations shall be made explicit, and the consequences of these limitations discussed. When the final report has been approved by the </w:t>
      </w:r>
      <w:r w:rsidR="002E251C" w:rsidRPr="17C16C35">
        <w:rPr>
          <w:rFonts w:asciiTheme="minorHAnsi" w:hAnsiTheme="minorHAnsi" w:cstheme="minorBidi"/>
          <w:color w:val="000000" w:themeColor="text1"/>
          <w:sz w:val="22"/>
          <w:szCs w:val="22"/>
          <w:lang w:val="en-US"/>
        </w:rPr>
        <w:t>NHRF</w:t>
      </w:r>
      <w:r w:rsidRPr="17C16C35">
        <w:rPr>
          <w:rFonts w:asciiTheme="minorHAnsi" w:hAnsiTheme="minorHAnsi" w:cstheme="minorBidi"/>
          <w:color w:val="000000" w:themeColor="text1"/>
          <w:sz w:val="22"/>
          <w:szCs w:val="22"/>
          <w:lang w:val="en-US"/>
        </w:rPr>
        <w:t xml:space="preserve">, it will be made available to the public. </w:t>
      </w:r>
    </w:p>
    <w:p w14:paraId="0D1EA638" w14:textId="62ADF404" w:rsidR="00354583" w:rsidRPr="008851F1" w:rsidRDefault="1BC368FA" w:rsidP="1C9D9598">
      <w:pPr>
        <w:pStyle w:val="paragraph"/>
        <w:spacing w:before="0" w:beforeAutospacing="0" w:after="0" w:afterAutospacing="0"/>
        <w:jc w:val="both"/>
        <w:textAlignment w:val="baseline"/>
        <w:rPr>
          <w:lang w:val="en-US"/>
        </w:rPr>
      </w:pPr>
      <w:r w:rsidRPr="1C9D9598">
        <w:rPr>
          <w:rFonts w:asciiTheme="minorHAnsi" w:hAnsiTheme="minorHAnsi" w:cstheme="minorBidi"/>
          <w:color w:val="000000" w:themeColor="text1"/>
          <w:sz w:val="22"/>
          <w:szCs w:val="22"/>
          <w:lang w:val="en-US"/>
        </w:rPr>
        <w:t xml:space="preserve"> </w:t>
      </w:r>
    </w:p>
    <w:p w14:paraId="517A6897" w14:textId="30014896" w:rsidR="00354583" w:rsidRPr="008851F1" w:rsidRDefault="1BC368FA" w:rsidP="1C9D9598">
      <w:pPr>
        <w:pStyle w:val="paragraph"/>
        <w:spacing w:before="0" w:beforeAutospacing="0" w:after="0" w:afterAutospacing="0"/>
        <w:jc w:val="both"/>
        <w:textAlignment w:val="baseline"/>
        <w:rPr>
          <w:lang w:val="en-US"/>
        </w:rPr>
      </w:pPr>
      <w:r w:rsidRPr="1C9D9598">
        <w:rPr>
          <w:rFonts w:asciiTheme="minorHAnsi" w:hAnsiTheme="minorHAnsi" w:cstheme="minorBidi"/>
          <w:color w:val="000000" w:themeColor="text1"/>
          <w:sz w:val="22"/>
          <w:szCs w:val="22"/>
          <w:lang w:val="en-US"/>
        </w:rPr>
        <w:t>The report(s) shall convey insights in an informative, clear</w:t>
      </w:r>
      <w:r w:rsidR="004E4BCB" w:rsidRPr="1C9D9598">
        <w:rPr>
          <w:rFonts w:asciiTheme="minorHAnsi" w:hAnsiTheme="minorHAnsi" w:cstheme="minorBidi"/>
          <w:color w:val="000000" w:themeColor="text1"/>
          <w:sz w:val="22"/>
          <w:szCs w:val="22"/>
          <w:lang w:val="en-US"/>
        </w:rPr>
        <w:t>,</w:t>
      </w:r>
      <w:r w:rsidRPr="1C9D9598">
        <w:rPr>
          <w:rFonts w:asciiTheme="minorHAnsi" w:hAnsiTheme="minorHAnsi" w:cstheme="minorBidi"/>
          <w:color w:val="000000" w:themeColor="text1"/>
          <w:sz w:val="22"/>
          <w:szCs w:val="22"/>
          <w:lang w:val="en-US"/>
        </w:rPr>
        <w:t xml:space="preserve"> and concise manner, to the extent possible in a form that is understandable even for readers not familiar with the field. Language shall be concise, and the use of abbreviations and acronyms and footnotes limited to a minimum. </w:t>
      </w:r>
    </w:p>
    <w:p w14:paraId="7BC9B0A0" w14:textId="0EC8C689" w:rsidR="00354583" w:rsidRPr="00956190" w:rsidRDefault="00354583" w:rsidP="1C9D9598">
      <w:pPr>
        <w:pStyle w:val="paragraph"/>
        <w:spacing w:before="0" w:beforeAutospacing="0" w:after="0" w:afterAutospacing="0"/>
        <w:jc w:val="both"/>
        <w:textAlignment w:val="baseline"/>
        <w:rPr>
          <w:rFonts w:asciiTheme="minorHAnsi" w:hAnsiTheme="minorHAnsi" w:cstheme="minorBidi"/>
          <w:color w:val="000000" w:themeColor="text1"/>
          <w:sz w:val="22"/>
          <w:szCs w:val="22"/>
          <w:lang w:val="en-US"/>
        </w:rPr>
      </w:pPr>
    </w:p>
    <w:p w14:paraId="2277D700" w14:textId="1798C9BF" w:rsidR="00354583" w:rsidRPr="008851F1" w:rsidRDefault="1BC368FA" w:rsidP="24BC6882">
      <w:pPr>
        <w:pStyle w:val="paragraph"/>
        <w:spacing w:before="0" w:beforeAutospacing="0" w:after="0" w:afterAutospacing="0"/>
        <w:jc w:val="both"/>
        <w:textAlignment w:val="baseline"/>
        <w:rPr>
          <w:lang w:val="en-US"/>
        </w:rPr>
      </w:pPr>
      <w:r w:rsidRPr="24BC6882">
        <w:rPr>
          <w:rFonts w:asciiTheme="minorHAnsi" w:hAnsiTheme="minorHAnsi" w:cstheme="minorBidi"/>
          <w:b/>
          <w:bCs/>
          <w:color w:val="000000" w:themeColor="text1"/>
          <w:sz w:val="22"/>
          <w:szCs w:val="22"/>
          <w:lang w:val="en-US"/>
        </w:rPr>
        <w:t>A draft report should be presented electronically to the NHRF no later than</w:t>
      </w:r>
      <w:r w:rsidR="20DEC8E1" w:rsidRPr="24BC6882">
        <w:rPr>
          <w:rFonts w:asciiTheme="minorHAnsi" w:hAnsiTheme="minorHAnsi" w:cstheme="minorBidi"/>
          <w:b/>
          <w:bCs/>
          <w:color w:val="000000" w:themeColor="text1"/>
          <w:sz w:val="22"/>
          <w:szCs w:val="22"/>
          <w:lang w:val="en-US"/>
        </w:rPr>
        <w:t xml:space="preserve"> October </w:t>
      </w:r>
      <w:r w:rsidR="5BD4D16C" w:rsidRPr="24BC6882">
        <w:rPr>
          <w:rFonts w:asciiTheme="minorHAnsi" w:hAnsiTheme="minorHAnsi" w:cstheme="minorBidi"/>
          <w:b/>
          <w:bCs/>
          <w:color w:val="000000" w:themeColor="text1"/>
          <w:sz w:val="22"/>
          <w:szCs w:val="22"/>
          <w:lang w:val="en-US"/>
        </w:rPr>
        <w:t>15</w:t>
      </w:r>
      <w:r w:rsidRPr="24BC6882">
        <w:rPr>
          <w:rFonts w:asciiTheme="minorHAnsi" w:hAnsiTheme="minorHAnsi" w:cstheme="minorBidi"/>
          <w:b/>
          <w:bCs/>
          <w:color w:val="000000" w:themeColor="text1"/>
          <w:sz w:val="22"/>
          <w:szCs w:val="22"/>
          <w:lang w:val="en-US"/>
        </w:rPr>
        <w:t>, 202</w:t>
      </w:r>
      <w:r w:rsidR="542DAA27" w:rsidRPr="24BC6882">
        <w:rPr>
          <w:rFonts w:asciiTheme="minorHAnsi" w:hAnsiTheme="minorHAnsi" w:cstheme="minorBidi"/>
          <w:b/>
          <w:bCs/>
          <w:color w:val="000000" w:themeColor="text1"/>
          <w:sz w:val="22"/>
          <w:szCs w:val="22"/>
          <w:lang w:val="en-US"/>
        </w:rPr>
        <w:t>6</w:t>
      </w:r>
      <w:r w:rsidRPr="24BC6882">
        <w:rPr>
          <w:rFonts w:asciiTheme="minorHAnsi" w:hAnsiTheme="minorHAnsi" w:cstheme="minorBidi"/>
          <w:color w:val="000000" w:themeColor="text1"/>
          <w:sz w:val="22"/>
          <w:szCs w:val="22"/>
          <w:lang w:val="en-US"/>
        </w:rPr>
        <w:t xml:space="preserve">. </w:t>
      </w:r>
      <w:r w:rsidR="7CA80BE3" w:rsidRPr="24BC6882">
        <w:rPr>
          <w:rFonts w:asciiTheme="minorHAnsi" w:hAnsiTheme="minorHAnsi" w:cstheme="minorBidi"/>
          <w:color w:val="000000" w:themeColor="text1"/>
          <w:sz w:val="22"/>
          <w:szCs w:val="22"/>
          <w:lang w:val="en-US"/>
        </w:rPr>
        <w:t>NHRF</w:t>
      </w:r>
      <w:r w:rsidRPr="24BC6882">
        <w:rPr>
          <w:rFonts w:asciiTheme="minorHAnsi" w:hAnsiTheme="minorHAnsi" w:cstheme="minorBidi"/>
          <w:color w:val="000000" w:themeColor="text1"/>
          <w:sz w:val="22"/>
          <w:szCs w:val="22"/>
          <w:lang w:val="en-US"/>
        </w:rPr>
        <w:t xml:space="preserve"> will provide feedback to the consultant team</w:t>
      </w:r>
      <w:r w:rsidR="009536F9" w:rsidRPr="24BC6882">
        <w:rPr>
          <w:rFonts w:asciiTheme="minorHAnsi" w:hAnsiTheme="minorHAnsi" w:cstheme="minorBidi"/>
          <w:color w:val="000000" w:themeColor="text1"/>
          <w:sz w:val="22"/>
          <w:szCs w:val="22"/>
          <w:lang w:val="en-US"/>
        </w:rPr>
        <w:t xml:space="preserve"> for discussion and </w:t>
      </w:r>
      <w:r w:rsidR="006C4E8C" w:rsidRPr="24BC6882">
        <w:rPr>
          <w:rFonts w:asciiTheme="minorHAnsi" w:hAnsiTheme="minorHAnsi" w:cstheme="minorBidi"/>
          <w:color w:val="000000" w:themeColor="text1"/>
          <w:sz w:val="22"/>
          <w:szCs w:val="22"/>
          <w:lang w:val="en-US"/>
        </w:rPr>
        <w:t>the donor will also be given a possibility to comment</w:t>
      </w:r>
      <w:r w:rsidRPr="24BC6882">
        <w:rPr>
          <w:rFonts w:asciiTheme="minorHAnsi" w:hAnsiTheme="minorHAnsi" w:cstheme="minorBidi"/>
          <w:color w:val="000000" w:themeColor="text1"/>
          <w:sz w:val="22"/>
          <w:szCs w:val="22"/>
          <w:lang w:val="en-US"/>
        </w:rPr>
        <w:t xml:space="preserve">. The team shall consider all feedback on the draft report and prepare a revised draft (the final draft report). </w:t>
      </w:r>
    </w:p>
    <w:p w14:paraId="65E77AE1" w14:textId="04E6BC88" w:rsidR="00354583" w:rsidRPr="00956190" w:rsidRDefault="00354583" w:rsidP="1C9D9598">
      <w:pPr>
        <w:pStyle w:val="paragraph"/>
        <w:spacing w:before="0" w:beforeAutospacing="0" w:after="0" w:afterAutospacing="0"/>
        <w:jc w:val="both"/>
        <w:textAlignment w:val="baseline"/>
        <w:rPr>
          <w:rFonts w:asciiTheme="minorHAnsi" w:hAnsiTheme="minorHAnsi" w:cstheme="minorBidi"/>
          <w:color w:val="000000" w:themeColor="text1"/>
          <w:sz w:val="22"/>
          <w:szCs w:val="22"/>
          <w:lang w:val="en-US"/>
        </w:rPr>
      </w:pPr>
    </w:p>
    <w:p w14:paraId="428A138F" w14:textId="34514B49" w:rsidR="00354583" w:rsidRPr="00956190" w:rsidRDefault="18030BC8" w:rsidP="17C16C35">
      <w:pPr>
        <w:pStyle w:val="paragraph"/>
        <w:spacing w:before="0" w:beforeAutospacing="0" w:after="0" w:afterAutospacing="0"/>
        <w:jc w:val="both"/>
        <w:textAlignment w:val="baseline"/>
        <w:rPr>
          <w:rStyle w:val="normaltextrun"/>
          <w:rFonts w:asciiTheme="minorHAnsi" w:hAnsiTheme="minorHAnsi" w:cstheme="minorBidi"/>
          <w:sz w:val="22"/>
          <w:szCs w:val="22"/>
          <w:lang w:val="en-US"/>
        </w:rPr>
      </w:pPr>
      <w:r w:rsidRPr="17C16C35">
        <w:rPr>
          <w:rStyle w:val="normaltextrun"/>
          <w:rFonts w:asciiTheme="minorHAnsi" w:hAnsiTheme="minorHAnsi" w:cstheme="minorBidi"/>
          <w:sz w:val="22"/>
          <w:szCs w:val="22"/>
          <w:lang w:val="en-US"/>
        </w:rPr>
        <w:t>The consultants are expected to present</w:t>
      </w:r>
      <w:r w:rsidR="7E8BB4D7" w:rsidRPr="17C16C35">
        <w:rPr>
          <w:rStyle w:val="normaltextrun"/>
          <w:rFonts w:asciiTheme="minorHAnsi" w:hAnsiTheme="minorHAnsi" w:cstheme="minorBidi"/>
          <w:sz w:val="22"/>
          <w:szCs w:val="22"/>
          <w:lang w:val="en-US"/>
        </w:rPr>
        <w:t xml:space="preserve"> in person</w:t>
      </w:r>
      <w:r w:rsidRPr="17C16C35">
        <w:rPr>
          <w:rStyle w:val="normaltextrun"/>
          <w:rFonts w:asciiTheme="minorHAnsi" w:hAnsiTheme="minorHAnsi" w:cstheme="minorBidi"/>
          <w:sz w:val="22"/>
          <w:szCs w:val="22"/>
          <w:lang w:val="en-US"/>
        </w:rPr>
        <w:t xml:space="preserve"> the report to the NHRF and </w:t>
      </w:r>
      <w:r w:rsidR="0092190A" w:rsidRPr="17C16C35">
        <w:rPr>
          <w:rStyle w:val="normaltextrun"/>
          <w:rFonts w:asciiTheme="minorHAnsi" w:hAnsiTheme="minorHAnsi" w:cstheme="minorBidi"/>
          <w:sz w:val="22"/>
          <w:szCs w:val="22"/>
          <w:lang w:val="en-US"/>
        </w:rPr>
        <w:t xml:space="preserve">the Norwegian Embassy </w:t>
      </w:r>
      <w:r w:rsidRPr="17C16C35">
        <w:rPr>
          <w:rStyle w:val="normaltextrun"/>
          <w:rFonts w:asciiTheme="minorHAnsi" w:hAnsiTheme="minorHAnsi" w:cstheme="minorBidi"/>
          <w:sz w:val="22"/>
          <w:szCs w:val="22"/>
          <w:lang w:val="en-US"/>
        </w:rPr>
        <w:t xml:space="preserve">in Bogotá in </w:t>
      </w:r>
      <w:r w:rsidR="49DD2877" w:rsidRPr="17C16C35">
        <w:rPr>
          <w:rStyle w:val="normaltextrun"/>
          <w:rFonts w:asciiTheme="minorHAnsi" w:hAnsiTheme="minorHAnsi" w:cstheme="minorBidi"/>
          <w:sz w:val="22"/>
          <w:szCs w:val="22"/>
          <w:lang w:val="en-US"/>
        </w:rPr>
        <w:t>November 2026.</w:t>
      </w:r>
    </w:p>
    <w:p w14:paraId="18B7BDFC" w14:textId="686C9358" w:rsidR="00354583" w:rsidRPr="008851F1" w:rsidRDefault="1BC368FA" w:rsidP="1C9D9598">
      <w:pPr>
        <w:pStyle w:val="paragraph"/>
        <w:spacing w:before="0" w:beforeAutospacing="0" w:after="0" w:afterAutospacing="0"/>
        <w:jc w:val="both"/>
        <w:textAlignment w:val="baseline"/>
        <w:rPr>
          <w:lang w:val="en-US"/>
        </w:rPr>
      </w:pPr>
      <w:r w:rsidRPr="1C9D9598">
        <w:rPr>
          <w:rFonts w:asciiTheme="minorHAnsi" w:hAnsiTheme="minorHAnsi" w:cstheme="minorBidi"/>
          <w:color w:val="000000" w:themeColor="text1"/>
          <w:sz w:val="22"/>
          <w:szCs w:val="22"/>
          <w:lang w:val="en-US"/>
        </w:rPr>
        <w:t xml:space="preserve"> </w:t>
      </w:r>
    </w:p>
    <w:p w14:paraId="67A9AF16" w14:textId="74202617" w:rsidR="00354583" w:rsidRPr="008851F1" w:rsidRDefault="1BC368FA" w:rsidP="17C16C35">
      <w:pPr>
        <w:pStyle w:val="paragraph"/>
        <w:spacing w:before="0" w:beforeAutospacing="0" w:after="0" w:afterAutospacing="0"/>
        <w:jc w:val="both"/>
        <w:textAlignment w:val="baseline"/>
        <w:rPr>
          <w:lang w:val="en-US"/>
        </w:rPr>
      </w:pPr>
      <w:r w:rsidRPr="17C16C35">
        <w:rPr>
          <w:rFonts w:asciiTheme="minorHAnsi" w:hAnsiTheme="minorHAnsi" w:cstheme="minorBidi"/>
          <w:color w:val="000000" w:themeColor="text1"/>
          <w:sz w:val="22"/>
          <w:szCs w:val="22"/>
          <w:lang w:val="en-US"/>
        </w:rPr>
        <w:t xml:space="preserve">The report, both in draft and in final version, shall include the following: </w:t>
      </w:r>
    </w:p>
    <w:p w14:paraId="63BCB28B" w14:textId="7F6D6F4C" w:rsidR="00354583" w:rsidRPr="008851F1" w:rsidRDefault="1BC368FA" w:rsidP="1C9D9598">
      <w:pPr>
        <w:pStyle w:val="paragraph"/>
        <w:spacing w:before="0" w:beforeAutospacing="0" w:after="0" w:afterAutospacing="0"/>
        <w:jc w:val="both"/>
        <w:textAlignment w:val="baseline"/>
        <w:rPr>
          <w:lang w:val="en-US"/>
        </w:rPr>
      </w:pPr>
      <w:r w:rsidRPr="1C9D9598">
        <w:rPr>
          <w:rFonts w:asciiTheme="minorHAnsi" w:hAnsiTheme="minorHAnsi" w:cstheme="minorBidi"/>
          <w:color w:val="000000" w:themeColor="text1"/>
          <w:sz w:val="22"/>
          <w:szCs w:val="22"/>
          <w:lang w:val="en-US"/>
        </w:rPr>
        <w:t xml:space="preserve"> </w:t>
      </w:r>
    </w:p>
    <w:p w14:paraId="1E959333" w14:textId="02680D05" w:rsidR="00354583" w:rsidRPr="00956190" w:rsidRDefault="1BC368FA" w:rsidP="1C9D9598">
      <w:pPr>
        <w:pStyle w:val="paragraph"/>
        <w:numPr>
          <w:ilvl w:val="0"/>
          <w:numId w:val="1"/>
        </w:numPr>
        <w:spacing w:before="0" w:beforeAutospacing="0" w:after="0" w:afterAutospacing="0"/>
        <w:jc w:val="both"/>
        <w:textAlignment w:val="baseline"/>
      </w:pPr>
      <w:r w:rsidRPr="1C9D9598">
        <w:rPr>
          <w:rFonts w:asciiTheme="minorHAnsi" w:hAnsiTheme="minorHAnsi" w:cstheme="minorBidi"/>
          <w:b/>
          <w:bCs/>
          <w:color w:val="000000" w:themeColor="text1"/>
          <w:sz w:val="22"/>
          <w:szCs w:val="22"/>
          <w:lang w:val="en-US"/>
        </w:rPr>
        <w:t>Front page/title page</w:t>
      </w:r>
      <w:r w:rsidRPr="1C9D9598">
        <w:rPr>
          <w:rFonts w:asciiTheme="minorHAnsi" w:hAnsiTheme="minorHAnsi" w:cstheme="minorBidi"/>
          <w:color w:val="000000" w:themeColor="text1"/>
          <w:sz w:val="22"/>
          <w:szCs w:val="22"/>
          <w:lang w:val="en-US"/>
        </w:rPr>
        <w:t xml:space="preserve"> </w:t>
      </w:r>
    </w:p>
    <w:p w14:paraId="1B85B5B3" w14:textId="43D4B401" w:rsidR="00354583" w:rsidRPr="008851F1" w:rsidRDefault="1BC368FA" w:rsidP="17C16C35">
      <w:pPr>
        <w:pStyle w:val="paragraph"/>
        <w:numPr>
          <w:ilvl w:val="0"/>
          <w:numId w:val="1"/>
        </w:numPr>
        <w:spacing w:before="0" w:beforeAutospacing="0" w:after="0" w:afterAutospacing="0"/>
        <w:jc w:val="both"/>
        <w:textAlignment w:val="baseline"/>
        <w:rPr>
          <w:lang w:val="en-US"/>
        </w:rPr>
      </w:pPr>
      <w:r w:rsidRPr="17C16C35">
        <w:rPr>
          <w:rFonts w:asciiTheme="minorHAnsi" w:hAnsiTheme="minorHAnsi" w:cstheme="minorBidi"/>
          <w:b/>
          <w:bCs/>
          <w:color w:val="000000" w:themeColor="text1"/>
          <w:sz w:val="22"/>
          <w:szCs w:val="22"/>
          <w:lang w:val="en-US"/>
        </w:rPr>
        <w:t>Acknowledgments</w:t>
      </w:r>
      <w:r w:rsidRPr="17C16C35">
        <w:rPr>
          <w:rFonts w:asciiTheme="minorHAnsi" w:hAnsiTheme="minorHAnsi" w:cstheme="minorBidi"/>
          <w:color w:val="000000" w:themeColor="text1"/>
          <w:sz w:val="22"/>
          <w:szCs w:val="22"/>
          <w:lang w:val="en-US"/>
        </w:rPr>
        <w:t xml:space="preserve">, including a presentation of the team and the process, including the name(s) of the firm(s) responsible for the report, team leader and team members, and division of labour between the team members. Any unresolved differences of opinion within the team should be acknowledged in the report. It must contain a declaration stating, “This report is the product of its authors, and responsibility for the accuracy of data included in this report rests with the authors. The findings, interpretations, and conclusions presented in this report do not necessarily reflect the views of the FNDH or the Norwegian Embassy in Bogotá”.  </w:t>
      </w:r>
    </w:p>
    <w:p w14:paraId="141163BF" w14:textId="6FA54CE5" w:rsidR="00354583" w:rsidRPr="00956190" w:rsidRDefault="1BC368FA" w:rsidP="1C9D9598">
      <w:pPr>
        <w:pStyle w:val="paragraph"/>
        <w:numPr>
          <w:ilvl w:val="0"/>
          <w:numId w:val="1"/>
        </w:numPr>
        <w:spacing w:before="0" w:beforeAutospacing="0" w:after="0" w:afterAutospacing="0"/>
        <w:jc w:val="both"/>
        <w:textAlignment w:val="baseline"/>
      </w:pPr>
      <w:r w:rsidRPr="1C9D9598">
        <w:rPr>
          <w:rFonts w:asciiTheme="minorHAnsi" w:hAnsiTheme="minorHAnsi" w:cstheme="minorBidi"/>
          <w:b/>
          <w:bCs/>
          <w:color w:val="000000" w:themeColor="text1"/>
          <w:sz w:val="22"/>
          <w:szCs w:val="22"/>
          <w:lang w:val="en-US"/>
        </w:rPr>
        <w:t>Table of Contents</w:t>
      </w:r>
      <w:r w:rsidRPr="1C9D9598">
        <w:rPr>
          <w:rFonts w:asciiTheme="minorHAnsi" w:hAnsiTheme="minorHAnsi" w:cstheme="minorBidi"/>
          <w:color w:val="000000" w:themeColor="text1"/>
          <w:sz w:val="22"/>
          <w:szCs w:val="22"/>
          <w:lang w:val="en-US"/>
        </w:rPr>
        <w:t xml:space="preserve">.  </w:t>
      </w:r>
    </w:p>
    <w:p w14:paraId="03D61B6D" w14:textId="760BCFA9" w:rsidR="00354583" w:rsidRPr="00956190" w:rsidRDefault="1BC368FA" w:rsidP="1C9D9598">
      <w:pPr>
        <w:pStyle w:val="paragraph"/>
        <w:numPr>
          <w:ilvl w:val="0"/>
          <w:numId w:val="1"/>
        </w:numPr>
        <w:spacing w:before="0" w:beforeAutospacing="0" w:after="0" w:afterAutospacing="0"/>
        <w:jc w:val="both"/>
        <w:textAlignment w:val="baseline"/>
      </w:pPr>
      <w:r w:rsidRPr="1C9D9598">
        <w:rPr>
          <w:rFonts w:asciiTheme="minorHAnsi" w:hAnsiTheme="minorHAnsi" w:cstheme="minorBidi"/>
          <w:b/>
          <w:bCs/>
          <w:color w:val="000000" w:themeColor="text1"/>
          <w:sz w:val="22"/>
          <w:szCs w:val="22"/>
          <w:lang w:val="en-US"/>
        </w:rPr>
        <w:t>Acronyms and abbreviations.</w:t>
      </w:r>
      <w:r w:rsidRPr="1C9D9598">
        <w:rPr>
          <w:rFonts w:asciiTheme="minorHAnsi" w:hAnsiTheme="minorHAnsi" w:cstheme="minorBidi"/>
          <w:color w:val="000000" w:themeColor="text1"/>
          <w:sz w:val="22"/>
          <w:szCs w:val="22"/>
          <w:lang w:val="en-US"/>
        </w:rPr>
        <w:t xml:space="preserve">  </w:t>
      </w:r>
    </w:p>
    <w:p w14:paraId="1A1DFC5B" w14:textId="508BAC49" w:rsidR="00354583" w:rsidRPr="008851F1" w:rsidRDefault="1BC368FA" w:rsidP="17C16C35">
      <w:pPr>
        <w:pStyle w:val="paragraph"/>
        <w:numPr>
          <w:ilvl w:val="0"/>
          <w:numId w:val="1"/>
        </w:numPr>
        <w:spacing w:before="0" w:beforeAutospacing="0" w:after="0" w:afterAutospacing="0"/>
        <w:jc w:val="both"/>
        <w:textAlignment w:val="baseline"/>
        <w:rPr>
          <w:lang w:val="en-US"/>
        </w:rPr>
      </w:pPr>
      <w:r w:rsidRPr="17C16C35">
        <w:rPr>
          <w:rFonts w:asciiTheme="minorHAnsi" w:hAnsiTheme="minorHAnsi" w:cstheme="minorBidi"/>
          <w:b/>
          <w:bCs/>
          <w:color w:val="000000" w:themeColor="text1"/>
          <w:sz w:val="22"/>
          <w:szCs w:val="22"/>
          <w:lang w:val="en-US"/>
        </w:rPr>
        <w:t>Executive Summary</w:t>
      </w:r>
      <w:r w:rsidRPr="17C16C35">
        <w:rPr>
          <w:rFonts w:asciiTheme="minorHAnsi" w:hAnsiTheme="minorHAnsi" w:cstheme="minorBidi"/>
          <w:color w:val="000000" w:themeColor="text1"/>
          <w:sz w:val="22"/>
          <w:szCs w:val="22"/>
          <w:lang w:val="en-US"/>
        </w:rPr>
        <w:t xml:space="preserve"> of maximum four pages, presenting the purpose, methodology with emphasis on limitations, and key findings and recommendations. The summary shall be easy to understand for non-experts in the field. The summary shall function as an independent text that can be read and understood independently from other parts of the report.  </w:t>
      </w:r>
    </w:p>
    <w:p w14:paraId="557918AF" w14:textId="1D049DD4" w:rsidR="00354583" w:rsidRPr="008851F1" w:rsidRDefault="1BC368FA" w:rsidP="17C16C35">
      <w:pPr>
        <w:pStyle w:val="paragraph"/>
        <w:numPr>
          <w:ilvl w:val="0"/>
          <w:numId w:val="1"/>
        </w:numPr>
        <w:spacing w:before="0" w:beforeAutospacing="0" w:after="0" w:afterAutospacing="0"/>
        <w:jc w:val="both"/>
        <w:textAlignment w:val="baseline"/>
        <w:rPr>
          <w:lang w:val="en-US"/>
        </w:rPr>
      </w:pPr>
      <w:r w:rsidRPr="17C16C35">
        <w:rPr>
          <w:rFonts w:asciiTheme="minorHAnsi" w:hAnsiTheme="minorHAnsi" w:cstheme="minorBidi"/>
          <w:b/>
          <w:bCs/>
          <w:color w:val="000000" w:themeColor="text1"/>
          <w:sz w:val="22"/>
          <w:szCs w:val="22"/>
          <w:lang w:val="en-US"/>
        </w:rPr>
        <w:t>Introduction or background</w:t>
      </w:r>
      <w:r w:rsidRPr="17C16C35">
        <w:rPr>
          <w:rFonts w:asciiTheme="minorHAnsi" w:hAnsiTheme="minorHAnsi" w:cstheme="minorBidi"/>
          <w:color w:val="000000" w:themeColor="text1"/>
          <w:sz w:val="22"/>
          <w:szCs w:val="22"/>
          <w:lang w:val="en-US"/>
        </w:rPr>
        <w:t xml:space="preserve">, A description of the evaluation object, elaborating (when relevant) the programme/intervention logic and the underlying assumptions (the theory of change), emphasizing significant, untested assumptions. </w:t>
      </w:r>
    </w:p>
    <w:p w14:paraId="575E79D0" w14:textId="7FC4AB8E" w:rsidR="00354583" w:rsidRPr="00956190" w:rsidRDefault="1BC368FA" w:rsidP="1C9D9598">
      <w:pPr>
        <w:pStyle w:val="paragraph"/>
        <w:numPr>
          <w:ilvl w:val="0"/>
          <w:numId w:val="1"/>
        </w:numPr>
        <w:spacing w:before="0" w:beforeAutospacing="0" w:after="0" w:afterAutospacing="0"/>
        <w:jc w:val="both"/>
        <w:textAlignment w:val="baseline"/>
      </w:pPr>
      <w:r w:rsidRPr="1C9D9598">
        <w:rPr>
          <w:rFonts w:asciiTheme="minorHAnsi" w:hAnsiTheme="minorHAnsi" w:cstheme="minorBidi"/>
          <w:b/>
          <w:bCs/>
          <w:color w:val="000000" w:themeColor="text1"/>
          <w:sz w:val="22"/>
          <w:szCs w:val="22"/>
          <w:lang w:val="en-US"/>
        </w:rPr>
        <w:t xml:space="preserve">Literature review  </w:t>
      </w:r>
    </w:p>
    <w:p w14:paraId="3608070A" w14:textId="4C796098" w:rsidR="00354583" w:rsidRPr="008851F1" w:rsidRDefault="1BC368FA" w:rsidP="17C16C35">
      <w:pPr>
        <w:pStyle w:val="paragraph"/>
        <w:numPr>
          <w:ilvl w:val="0"/>
          <w:numId w:val="1"/>
        </w:numPr>
        <w:spacing w:before="0" w:beforeAutospacing="0" w:after="0" w:afterAutospacing="0"/>
        <w:jc w:val="both"/>
        <w:textAlignment w:val="baseline"/>
        <w:rPr>
          <w:lang w:val="en-US"/>
        </w:rPr>
      </w:pPr>
      <w:r w:rsidRPr="17C16C35">
        <w:rPr>
          <w:rFonts w:asciiTheme="minorHAnsi" w:hAnsiTheme="minorHAnsi" w:cstheme="minorBidi"/>
          <w:b/>
          <w:bCs/>
          <w:color w:val="000000" w:themeColor="text1"/>
          <w:sz w:val="22"/>
          <w:szCs w:val="22"/>
          <w:lang w:val="en-US"/>
        </w:rPr>
        <w:t>Methodology</w:t>
      </w:r>
      <w:r w:rsidRPr="17C16C35">
        <w:rPr>
          <w:rFonts w:asciiTheme="minorHAnsi" w:hAnsiTheme="minorHAnsi" w:cstheme="minorBidi"/>
          <w:color w:val="000000" w:themeColor="text1"/>
          <w:sz w:val="22"/>
          <w:szCs w:val="22"/>
          <w:lang w:val="en-US"/>
        </w:rPr>
        <w:t xml:space="preserve">. A description of relevant aspects of data collection and analysis, emphasizing constraints and limitations. Specific information such as data collection instruments may be presented in Annexes.  </w:t>
      </w:r>
    </w:p>
    <w:p w14:paraId="3981A990" w14:textId="64CAC3BD" w:rsidR="00354583" w:rsidRPr="008851F1" w:rsidRDefault="1BC368FA" w:rsidP="17C16C35">
      <w:pPr>
        <w:pStyle w:val="paragraph"/>
        <w:numPr>
          <w:ilvl w:val="0"/>
          <w:numId w:val="1"/>
        </w:numPr>
        <w:spacing w:before="0" w:beforeAutospacing="0" w:after="0" w:afterAutospacing="0"/>
        <w:jc w:val="both"/>
        <w:textAlignment w:val="baseline"/>
        <w:rPr>
          <w:lang w:val="en-US"/>
        </w:rPr>
      </w:pPr>
      <w:r w:rsidRPr="17C16C35">
        <w:rPr>
          <w:rFonts w:asciiTheme="minorHAnsi" w:hAnsiTheme="minorHAnsi" w:cstheme="minorBidi"/>
          <w:color w:val="000000" w:themeColor="text1"/>
          <w:sz w:val="22"/>
          <w:szCs w:val="22"/>
          <w:lang w:val="en-US"/>
        </w:rPr>
        <w:t xml:space="preserve">Explicit elaboration of any evaluation questions for which it has not been possible to reach conclusions or to make meaningful assessments and why. The team shall list the sources sought and not </w:t>
      </w:r>
      <w:r w:rsidR="43097F33" w:rsidRPr="17C16C35">
        <w:rPr>
          <w:rFonts w:asciiTheme="minorHAnsi" w:hAnsiTheme="minorHAnsi" w:cstheme="minorBidi"/>
          <w:color w:val="000000" w:themeColor="text1"/>
          <w:sz w:val="22"/>
          <w:szCs w:val="22"/>
          <w:lang w:val="en-US"/>
        </w:rPr>
        <w:t>found and</w:t>
      </w:r>
      <w:r w:rsidRPr="17C16C35">
        <w:rPr>
          <w:rFonts w:asciiTheme="minorHAnsi" w:hAnsiTheme="minorHAnsi" w:cstheme="minorBidi"/>
          <w:color w:val="000000" w:themeColor="text1"/>
          <w:sz w:val="22"/>
          <w:szCs w:val="22"/>
          <w:lang w:val="en-US"/>
        </w:rPr>
        <w:t xml:space="preserve"> describe what information it would have required to make an assessment. </w:t>
      </w:r>
    </w:p>
    <w:p w14:paraId="0F79D4D0" w14:textId="72C46F3B" w:rsidR="00354583" w:rsidRPr="008851F1" w:rsidRDefault="1BC368FA" w:rsidP="17C16C35">
      <w:pPr>
        <w:pStyle w:val="paragraph"/>
        <w:numPr>
          <w:ilvl w:val="0"/>
          <w:numId w:val="1"/>
        </w:numPr>
        <w:spacing w:before="0" w:beforeAutospacing="0" w:after="0" w:afterAutospacing="0"/>
        <w:jc w:val="both"/>
        <w:textAlignment w:val="baseline"/>
        <w:rPr>
          <w:lang w:val="en-US"/>
        </w:rPr>
      </w:pPr>
      <w:r w:rsidRPr="17C16C35">
        <w:rPr>
          <w:rFonts w:asciiTheme="minorHAnsi" w:hAnsiTheme="minorHAnsi" w:cstheme="minorBidi"/>
          <w:color w:val="000000" w:themeColor="text1"/>
          <w:sz w:val="22"/>
          <w:szCs w:val="22"/>
          <w:lang w:val="en-US"/>
        </w:rPr>
        <w:t>Any issues relating to the independence of the evaluators from the policy, operations and management function of the commissioning agent, implementers and beneficiaries. Substantive disagreements expressed by partners to findings, conclusions, recommendations</w:t>
      </w:r>
      <w:r w:rsidR="0ADF9777" w:rsidRPr="17C16C35">
        <w:rPr>
          <w:rFonts w:asciiTheme="minorHAnsi" w:hAnsiTheme="minorHAnsi" w:cstheme="minorBidi"/>
          <w:color w:val="000000" w:themeColor="text1"/>
          <w:sz w:val="22"/>
          <w:szCs w:val="22"/>
          <w:lang w:val="en-US"/>
        </w:rPr>
        <w:t>,</w:t>
      </w:r>
      <w:r w:rsidRPr="17C16C35">
        <w:rPr>
          <w:rFonts w:asciiTheme="minorHAnsi" w:hAnsiTheme="minorHAnsi" w:cstheme="minorBidi"/>
          <w:color w:val="000000" w:themeColor="text1"/>
          <w:sz w:val="22"/>
          <w:szCs w:val="22"/>
          <w:lang w:val="en-US"/>
        </w:rPr>
        <w:t xml:space="preserve"> and lessons learned should be acknowledged. </w:t>
      </w:r>
    </w:p>
    <w:p w14:paraId="691EEBBB" w14:textId="43A042AA" w:rsidR="00354583" w:rsidRPr="008851F1" w:rsidRDefault="1BC368FA" w:rsidP="17C16C35">
      <w:pPr>
        <w:pStyle w:val="paragraph"/>
        <w:numPr>
          <w:ilvl w:val="0"/>
          <w:numId w:val="1"/>
        </w:numPr>
        <w:spacing w:before="0" w:beforeAutospacing="0" w:after="0" w:afterAutospacing="0"/>
        <w:jc w:val="both"/>
        <w:textAlignment w:val="baseline"/>
        <w:rPr>
          <w:lang w:val="en-US"/>
        </w:rPr>
      </w:pPr>
      <w:r w:rsidRPr="17C16C35">
        <w:rPr>
          <w:rFonts w:asciiTheme="minorHAnsi" w:hAnsiTheme="minorHAnsi" w:cstheme="minorBidi"/>
          <w:b/>
          <w:bCs/>
          <w:color w:val="000000" w:themeColor="text1"/>
          <w:sz w:val="22"/>
          <w:szCs w:val="22"/>
          <w:lang w:val="en-US"/>
        </w:rPr>
        <w:t>All relevant findings</w:t>
      </w:r>
      <w:r w:rsidRPr="17C16C35">
        <w:rPr>
          <w:rFonts w:asciiTheme="minorHAnsi" w:hAnsiTheme="minorHAnsi" w:cstheme="minorBidi"/>
          <w:color w:val="000000" w:themeColor="text1"/>
          <w:sz w:val="22"/>
          <w:szCs w:val="22"/>
          <w:lang w:val="en-US"/>
        </w:rPr>
        <w:t xml:space="preserve"> presented in a way that specifies to the readers the supporting evidence behind all findings. It is particularly important to specify if some findings are relatively weaker than others in terms of supporting evidence. Observations or considerations that are not substantiated according to recognised evaluation methods shall not be presented as findings, but may be framed as hypotheses or questions for further study. </w:t>
      </w:r>
    </w:p>
    <w:p w14:paraId="6824BBC4" w14:textId="59A47ECC" w:rsidR="00354583" w:rsidRPr="008851F1" w:rsidRDefault="1BC368FA" w:rsidP="17C16C35">
      <w:pPr>
        <w:pStyle w:val="paragraph"/>
        <w:numPr>
          <w:ilvl w:val="0"/>
          <w:numId w:val="1"/>
        </w:numPr>
        <w:spacing w:before="0" w:beforeAutospacing="0" w:after="0" w:afterAutospacing="0"/>
        <w:jc w:val="both"/>
        <w:textAlignment w:val="baseline"/>
        <w:rPr>
          <w:lang w:val="en-US"/>
        </w:rPr>
      </w:pPr>
      <w:r w:rsidRPr="17C16C35">
        <w:rPr>
          <w:rFonts w:asciiTheme="minorHAnsi" w:hAnsiTheme="minorHAnsi" w:cstheme="minorBidi"/>
          <w:b/>
          <w:bCs/>
          <w:color w:val="000000" w:themeColor="text1"/>
          <w:sz w:val="22"/>
          <w:szCs w:val="22"/>
          <w:lang w:val="en-US"/>
        </w:rPr>
        <w:t xml:space="preserve">Conclusions and recommendations </w:t>
      </w:r>
      <w:r w:rsidRPr="17C16C35">
        <w:rPr>
          <w:rFonts w:asciiTheme="minorHAnsi" w:hAnsiTheme="minorHAnsi" w:cstheme="minorBidi"/>
          <w:color w:val="000000" w:themeColor="text1"/>
          <w:sz w:val="22"/>
          <w:szCs w:val="22"/>
          <w:lang w:val="en-US"/>
        </w:rPr>
        <w:t xml:space="preserve">presented in a way that establishes an explicit, logical chain where conclusions build directly on the evidence-supported findings, and recommendations derive logically from the conclusions.  </w:t>
      </w:r>
    </w:p>
    <w:p w14:paraId="504E5ECB" w14:textId="2C73BD0E" w:rsidR="00354583" w:rsidRDefault="1BC368FA" w:rsidP="17C16C35">
      <w:pPr>
        <w:pStyle w:val="paragraph"/>
        <w:numPr>
          <w:ilvl w:val="0"/>
          <w:numId w:val="1"/>
        </w:numPr>
        <w:spacing w:before="0" w:beforeAutospacing="0" w:after="0" w:afterAutospacing="0"/>
        <w:jc w:val="both"/>
        <w:textAlignment w:val="baseline"/>
        <w:rPr>
          <w:rFonts w:asciiTheme="minorHAnsi" w:hAnsiTheme="minorHAnsi" w:cstheme="minorBidi"/>
          <w:color w:val="000000" w:themeColor="text1"/>
          <w:sz w:val="22"/>
          <w:szCs w:val="22"/>
          <w:lang w:val="en-US"/>
        </w:rPr>
      </w:pPr>
      <w:r w:rsidRPr="17C16C35">
        <w:rPr>
          <w:rFonts w:asciiTheme="minorHAnsi" w:hAnsiTheme="minorHAnsi" w:cstheme="minorBidi"/>
          <w:b/>
          <w:bCs/>
          <w:color w:val="000000" w:themeColor="text1"/>
          <w:sz w:val="22"/>
          <w:szCs w:val="22"/>
          <w:lang w:val="en-US"/>
        </w:rPr>
        <w:t>Annexes</w:t>
      </w:r>
      <w:r w:rsidRPr="17C16C35">
        <w:rPr>
          <w:rFonts w:asciiTheme="minorHAnsi" w:hAnsiTheme="minorHAnsi" w:cstheme="minorBidi"/>
          <w:color w:val="000000" w:themeColor="text1"/>
          <w:sz w:val="22"/>
          <w:szCs w:val="22"/>
          <w:lang w:val="en-US"/>
        </w:rPr>
        <w:t xml:space="preserve"> including the Terms of Reference, data collection instruments, complete list of institutions and persons consulted literature references, and other information if relevant. If needed in order to protect the privacy and confidentiality of informants, alternative ways of providing lists of informants shall be included. </w:t>
      </w:r>
    </w:p>
    <w:p w14:paraId="4D21CF99" w14:textId="77777777" w:rsidR="00C52424" w:rsidRPr="00956190" w:rsidRDefault="00C52424" w:rsidP="00C52424">
      <w:pPr>
        <w:pStyle w:val="paragraph"/>
        <w:spacing w:before="0" w:beforeAutospacing="0" w:after="0" w:afterAutospacing="0"/>
        <w:ind w:left="720"/>
        <w:jc w:val="both"/>
        <w:textAlignment w:val="baseline"/>
        <w:rPr>
          <w:rFonts w:asciiTheme="minorHAnsi" w:hAnsiTheme="minorHAnsi" w:cstheme="minorBidi"/>
          <w:color w:val="000000" w:themeColor="text1"/>
          <w:sz w:val="22"/>
          <w:szCs w:val="22"/>
          <w:lang w:val="en-US"/>
        </w:rPr>
      </w:pPr>
    </w:p>
    <w:p w14:paraId="699778EC" w14:textId="7756D7A6" w:rsidR="00354583" w:rsidRDefault="00354583" w:rsidP="1C9D9598">
      <w:pPr>
        <w:pStyle w:val="paragraph"/>
        <w:spacing w:before="0" w:beforeAutospacing="0" w:after="0" w:afterAutospacing="0"/>
        <w:jc w:val="both"/>
        <w:textAlignment w:val="baseline"/>
        <w:rPr>
          <w:rStyle w:val="eop"/>
          <w:rFonts w:asciiTheme="minorHAnsi" w:hAnsiTheme="minorHAnsi" w:cstheme="minorBidi"/>
          <w:sz w:val="22"/>
          <w:szCs w:val="22"/>
          <w:lang w:val="en-US"/>
        </w:rPr>
      </w:pPr>
      <w:r w:rsidRPr="1C9D9598">
        <w:rPr>
          <w:rStyle w:val="normaltextrun"/>
          <w:rFonts w:asciiTheme="minorHAnsi" w:hAnsiTheme="minorHAnsi" w:cstheme="minorBidi"/>
          <w:b/>
          <w:bCs/>
          <w:sz w:val="22"/>
          <w:szCs w:val="22"/>
          <w:lang w:val="en-US"/>
        </w:rPr>
        <w:t>7) BUDGET </w:t>
      </w:r>
      <w:r w:rsidRPr="1C9D9598">
        <w:rPr>
          <w:rStyle w:val="eop"/>
          <w:rFonts w:asciiTheme="minorHAnsi" w:hAnsiTheme="minorHAnsi" w:cstheme="minorBidi"/>
          <w:sz w:val="22"/>
          <w:szCs w:val="22"/>
          <w:lang w:val="en-US"/>
        </w:rPr>
        <w:t> </w:t>
      </w:r>
    </w:p>
    <w:p w14:paraId="19F0ADA1" w14:textId="77777777" w:rsidR="0040789C" w:rsidRPr="00956190" w:rsidRDefault="0040789C" w:rsidP="00354583">
      <w:pPr>
        <w:pStyle w:val="paragraph"/>
        <w:spacing w:before="0" w:beforeAutospacing="0" w:after="0" w:afterAutospacing="0"/>
        <w:jc w:val="both"/>
        <w:textAlignment w:val="baseline"/>
        <w:rPr>
          <w:rFonts w:asciiTheme="minorHAnsi" w:hAnsiTheme="minorHAnsi" w:cstheme="minorHAnsi"/>
          <w:sz w:val="22"/>
          <w:szCs w:val="22"/>
          <w:lang w:val="en-US"/>
        </w:rPr>
      </w:pPr>
    </w:p>
    <w:p w14:paraId="6EF65233" w14:textId="44F25F51" w:rsidR="002D181B" w:rsidRDefault="002D181B" w:rsidP="17C16C35">
      <w:pPr>
        <w:pStyle w:val="paragraph"/>
        <w:spacing w:before="0" w:beforeAutospacing="0" w:after="0" w:afterAutospacing="0"/>
        <w:jc w:val="both"/>
        <w:textAlignment w:val="baseline"/>
        <w:rPr>
          <w:lang w:val="en-US"/>
        </w:rPr>
      </w:pPr>
      <w:r w:rsidRPr="17C16C35">
        <w:rPr>
          <w:rFonts w:ascii="Calibri" w:hAnsi="Calibri" w:cs="Calibri"/>
          <w:sz w:val="22"/>
          <w:szCs w:val="22"/>
          <w:lang w:val="en-US"/>
        </w:rPr>
        <w:t>The NHRF budget for the assignment is USD 30,000, inclusive of VAT and taxes. The consultants shall provide a detailed budget covering all costs, including travel.</w:t>
      </w:r>
    </w:p>
    <w:p w14:paraId="6899327E" w14:textId="1BAE8F8C" w:rsidR="1C9D9598" w:rsidRDefault="1C9D9598" w:rsidP="24BC6882">
      <w:pPr>
        <w:pStyle w:val="paragraph"/>
        <w:spacing w:before="0" w:beforeAutospacing="0" w:after="0" w:afterAutospacing="0"/>
        <w:jc w:val="both"/>
        <w:rPr>
          <w:rStyle w:val="normaltextrun"/>
          <w:rFonts w:asciiTheme="minorHAnsi" w:hAnsiTheme="minorHAnsi" w:cstheme="minorBidi"/>
          <w:sz w:val="22"/>
          <w:szCs w:val="22"/>
          <w:lang w:val="en-US"/>
        </w:rPr>
      </w:pPr>
    </w:p>
    <w:p w14:paraId="59042E3D" w14:textId="53212FDB" w:rsidR="24BC6882" w:rsidRDefault="24BC6882" w:rsidP="24BC6882">
      <w:pPr>
        <w:pStyle w:val="paragraph"/>
        <w:spacing w:before="0" w:beforeAutospacing="0" w:after="0" w:afterAutospacing="0"/>
        <w:jc w:val="both"/>
        <w:rPr>
          <w:rStyle w:val="normaltextrun"/>
          <w:rFonts w:asciiTheme="minorHAnsi" w:hAnsiTheme="minorHAnsi" w:cstheme="minorBidi"/>
          <w:sz w:val="22"/>
          <w:szCs w:val="22"/>
          <w:lang w:val="en-US"/>
        </w:rPr>
      </w:pPr>
    </w:p>
    <w:p w14:paraId="1A8F9D3F" w14:textId="465B6824" w:rsidR="24BC6882" w:rsidRDefault="24BC6882" w:rsidP="24BC6882">
      <w:pPr>
        <w:pStyle w:val="paragraph"/>
        <w:spacing w:before="0" w:beforeAutospacing="0" w:after="0" w:afterAutospacing="0"/>
        <w:jc w:val="both"/>
        <w:rPr>
          <w:rStyle w:val="normaltextrun"/>
          <w:rFonts w:asciiTheme="minorHAnsi" w:hAnsiTheme="minorHAnsi" w:cstheme="minorBidi"/>
          <w:sz w:val="22"/>
          <w:szCs w:val="22"/>
          <w:lang w:val="en-US"/>
        </w:rPr>
      </w:pPr>
    </w:p>
    <w:p w14:paraId="0931ECB5" w14:textId="2D31DABF" w:rsidR="4909BDE0" w:rsidRDefault="4909BDE0" w:rsidP="1C9D9598">
      <w:pPr>
        <w:spacing w:after="0" w:line="240" w:lineRule="auto"/>
        <w:jc w:val="both"/>
        <w:rPr>
          <w:lang w:val="en-US"/>
        </w:rPr>
      </w:pPr>
      <w:r w:rsidRPr="1C9D9598">
        <w:rPr>
          <w:rStyle w:val="eop"/>
          <w:rFonts w:ascii="Calibri" w:eastAsia="Calibri" w:hAnsi="Calibri" w:cs="Calibri"/>
          <w:b/>
          <w:bCs/>
          <w:color w:val="000000" w:themeColor="text1"/>
          <w:lang w:val="en-GB"/>
        </w:rPr>
        <w:t>8)</w:t>
      </w:r>
      <w:r w:rsidRPr="1C9D9598">
        <w:rPr>
          <w:rFonts w:ascii="Calibri" w:eastAsia="Calibri" w:hAnsi="Calibri" w:cs="Calibri"/>
          <w:b/>
          <w:bCs/>
          <w:color w:val="000000" w:themeColor="text1"/>
          <w:lang w:val="en-GB"/>
        </w:rPr>
        <w:t xml:space="preserve"> </w:t>
      </w:r>
      <w:r w:rsidRPr="1C9D9598">
        <w:rPr>
          <w:rStyle w:val="eop"/>
          <w:rFonts w:ascii="Calibri" w:eastAsia="Calibri" w:hAnsi="Calibri" w:cs="Calibri"/>
          <w:b/>
          <w:bCs/>
          <w:color w:val="000000" w:themeColor="text1"/>
          <w:lang w:val="en-GB"/>
        </w:rPr>
        <w:t>TENDERS</w:t>
      </w:r>
    </w:p>
    <w:p w14:paraId="79D24A06" w14:textId="4C31A71D" w:rsidR="002D181B" w:rsidRDefault="00354583" w:rsidP="24BC6882">
      <w:pPr>
        <w:pStyle w:val="paragraph"/>
        <w:spacing w:before="0" w:beforeAutospacing="0" w:after="0" w:afterAutospacing="0"/>
        <w:jc w:val="both"/>
        <w:textAlignment w:val="baseline"/>
        <w:rPr>
          <w:lang w:val="en-US"/>
        </w:rPr>
      </w:pPr>
      <w:r w:rsidRPr="24BC6882">
        <w:rPr>
          <w:rStyle w:val="eop"/>
          <w:rFonts w:asciiTheme="minorHAnsi" w:hAnsiTheme="minorHAnsi" w:cstheme="minorBidi"/>
          <w:sz w:val="22"/>
          <w:szCs w:val="22"/>
          <w:lang w:val="en-US"/>
        </w:rPr>
        <w:t> </w:t>
      </w:r>
      <w:r w:rsidR="002D181B" w:rsidRPr="24BC6882">
        <w:rPr>
          <w:rFonts w:ascii="Calibri" w:hAnsi="Calibri" w:cs="Calibri"/>
          <w:b/>
          <w:bCs/>
          <w:sz w:val="22"/>
          <w:szCs w:val="22"/>
          <w:lang w:val="en-US"/>
        </w:rPr>
        <w:t>The tender must be submitted by 1</w:t>
      </w:r>
      <w:r w:rsidR="6E7DB2D6" w:rsidRPr="24BC6882">
        <w:rPr>
          <w:rFonts w:ascii="Calibri" w:hAnsi="Calibri" w:cs="Calibri"/>
          <w:b/>
          <w:bCs/>
          <w:sz w:val="22"/>
          <w:szCs w:val="22"/>
          <w:lang w:val="en-US"/>
        </w:rPr>
        <w:t>5</w:t>
      </w:r>
      <w:r w:rsidR="0754C56C" w:rsidRPr="24BC6882">
        <w:rPr>
          <w:rFonts w:ascii="Calibri" w:hAnsi="Calibri" w:cs="Calibri"/>
          <w:b/>
          <w:bCs/>
          <w:sz w:val="22"/>
          <w:szCs w:val="22"/>
          <w:vertAlign w:val="superscript"/>
          <w:lang w:val="en-US"/>
        </w:rPr>
        <w:t>th</w:t>
      </w:r>
      <w:r w:rsidR="0754C56C" w:rsidRPr="24BC6882">
        <w:rPr>
          <w:rFonts w:ascii="Calibri" w:hAnsi="Calibri" w:cs="Calibri"/>
          <w:b/>
          <w:bCs/>
          <w:sz w:val="22"/>
          <w:szCs w:val="22"/>
          <w:lang w:val="en-US"/>
        </w:rPr>
        <w:t xml:space="preserve"> of</w:t>
      </w:r>
      <w:r w:rsidR="002D181B" w:rsidRPr="24BC6882">
        <w:rPr>
          <w:rFonts w:ascii="Calibri" w:hAnsi="Calibri" w:cs="Calibri"/>
          <w:b/>
          <w:bCs/>
          <w:sz w:val="22"/>
          <w:szCs w:val="22"/>
          <w:lang w:val="en-US"/>
        </w:rPr>
        <w:t xml:space="preserve"> Ju</w:t>
      </w:r>
      <w:r w:rsidR="1C1FD451" w:rsidRPr="24BC6882">
        <w:rPr>
          <w:rFonts w:ascii="Calibri" w:hAnsi="Calibri" w:cs="Calibri"/>
          <w:b/>
          <w:bCs/>
          <w:sz w:val="22"/>
          <w:szCs w:val="22"/>
          <w:lang w:val="en-US"/>
        </w:rPr>
        <w:t>ne</w:t>
      </w:r>
      <w:r w:rsidR="002D181B" w:rsidRPr="24BC6882">
        <w:rPr>
          <w:rFonts w:ascii="Calibri" w:hAnsi="Calibri" w:cs="Calibri"/>
          <w:b/>
          <w:bCs/>
          <w:sz w:val="22"/>
          <w:szCs w:val="22"/>
          <w:lang w:val="en-US"/>
        </w:rPr>
        <w:t xml:space="preserve"> 2026 and include the elements listed above, a brief statement of qualifications and motivation, a CV for each team member, at least three relevant reference projects, and two references per person.</w:t>
      </w:r>
      <w:r w:rsidR="002D181B" w:rsidRPr="24BC6882">
        <w:rPr>
          <w:rFonts w:ascii="Calibri" w:hAnsi="Calibri" w:cs="Calibri"/>
          <w:sz w:val="22"/>
          <w:szCs w:val="22"/>
          <w:lang w:val="en-US"/>
        </w:rPr>
        <w:t xml:space="preserve"> If available, please also attach similar products or reports prepared by the consultant.</w:t>
      </w:r>
    </w:p>
    <w:p w14:paraId="71DD3776" w14:textId="77777777" w:rsidR="00AE6F2C" w:rsidRDefault="00AE6F2C" w:rsidP="00354583">
      <w:pPr>
        <w:pStyle w:val="paragraph"/>
        <w:spacing w:before="0" w:beforeAutospacing="0" w:after="0" w:afterAutospacing="0"/>
        <w:jc w:val="both"/>
        <w:textAlignment w:val="baseline"/>
        <w:rPr>
          <w:rStyle w:val="eop"/>
          <w:rFonts w:asciiTheme="minorHAnsi" w:hAnsiTheme="minorHAnsi" w:cstheme="minorHAnsi"/>
          <w:sz w:val="22"/>
          <w:szCs w:val="22"/>
          <w:lang w:val="en-US"/>
        </w:rPr>
      </w:pPr>
    </w:p>
    <w:p w14:paraId="46C5873D" w14:textId="77777777" w:rsidR="002D181B" w:rsidRDefault="002D181B" w:rsidP="17C16C35">
      <w:pPr>
        <w:rPr>
          <w:lang w:val="en-US" w:eastAsia="nb-NO"/>
        </w:rPr>
      </w:pPr>
      <w:r w:rsidRPr="17C16C35">
        <w:rPr>
          <w:lang w:val="en-GB"/>
        </w:rPr>
        <w:t>Tenders will be assessed against the criteria below, with particular weight on how clearly the proposal links the priority questions, methodology, deliverables, team composition, and budget.</w:t>
      </w:r>
    </w:p>
    <w:p w14:paraId="6460A881" w14:textId="77777777" w:rsidR="002D181B" w:rsidRDefault="002D181B" w:rsidP="17C16C35">
      <w:pPr>
        <w:pStyle w:val="NoSpacing"/>
        <w:numPr>
          <w:ilvl w:val="0"/>
          <w:numId w:val="24"/>
        </w:numPr>
        <w:rPr>
          <w:lang w:val="en-US"/>
        </w:rPr>
      </w:pPr>
      <w:r w:rsidRPr="17C16C35">
        <w:rPr>
          <w:lang w:val="en-GB"/>
        </w:rPr>
        <w:t>Technical proposal (50% of the total score; minimum threshold: 30%): clarity of the proposed response to the priority questions; strength and feasibility of the methodology; appropriateness of the sample and fieldwork plan; quality of the work plan and deliverables; and credibility of the link between evidence, analysis, conclusions, and recommendations.</w:t>
      </w:r>
    </w:p>
    <w:p w14:paraId="44885F3B" w14:textId="77777777" w:rsidR="002D181B" w:rsidRDefault="002D181B" w:rsidP="17C16C35">
      <w:pPr>
        <w:pStyle w:val="NoSpacing"/>
        <w:numPr>
          <w:ilvl w:val="0"/>
          <w:numId w:val="24"/>
        </w:numPr>
        <w:rPr>
          <w:lang w:val="en-US"/>
        </w:rPr>
      </w:pPr>
      <w:r w:rsidRPr="17C16C35">
        <w:rPr>
          <w:lang w:val="en-GB"/>
        </w:rPr>
        <w:t>Bidder background (40% of the total score): relevant evaluation experience; demonstrated knowledge of human rights, peacebuilding, and civil society in Colombia; experience with participatory and sensitive-context research; and a team composition that matches the proposed methodology and fieldwork.</w:t>
      </w:r>
    </w:p>
    <w:p w14:paraId="2F7D2F1A" w14:textId="77777777" w:rsidR="002D181B" w:rsidRDefault="002D181B" w:rsidP="17C16C35">
      <w:pPr>
        <w:pStyle w:val="NoSpacing"/>
        <w:numPr>
          <w:ilvl w:val="0"/>
          <w:numId w:val="24"/>
        </w:numPr>
        <w:rPr>
          <w:lang w:val="en-US"/>
        </w:rPr>
      </w:pPr>
      <w:r w:rsidRPr="17C16C35">
        <w:rPr>
          <w:lang w:val="en-GB"/>
        </w:rPr>
        <w:t>Budget (10% of the total score): realism, internal consistency, and value for money in relation to the proposed methods, team, fieldwork, and deliverables.</w:t>
      </w:r>
    </w:p>
    <w:p w14:paraId="0EB15D61" w14:textId="77777777" w:rsidR="00354583" w:rsidRPr="00956190" w:rsidRDefault="00354583" w:rsidP="00354583">
      <w:pPr>
        <w:pStyle w:val="paragraph"/>
        <w:spacing w:before="0" w:beforeAutospacing="0" w:after="0" w:afterAutospacing="0"/>
        <w:jc w:val="both"/>
        <w:textAlignment w:val="baseline"/>
        <w:rPr>
          <w:rFonts w:asciiTheme="minorHAnsi" w:hAnsiTheme="minorHAnsi" w:cstheme="minorHAnsi"/>
          <w:sz w:val="22"/>
          <w:szCs w:val="22"/>
          <w:lang w:val="en-US"/>
        </w:rPr>
      </w:pPr>
    </w:p>
    <w:p w14:paraId="12D933BD" w14:textId="77777777" w:rsidR="002D181B" w:rsidRDefault="002D181B" w:rsidP="17C16C35">
      <w:pPr>
        <w:pStyle w:val="paragraph"/>
        <w:spacing w:before="0" w:beforeAutospacing="0" w:after="0" w:afterAutospacing="0"/>
        <w:jc w:val="both"/>
        <w:textAlignment w:val="baseline"/>
        <w:rPr>
          <w:lang w:val="en-US"/>
        </w:rPr>
      </w:pPr>
      <w:r w:rsidRPr="17C16C35">
        <w:rPr>
          <w:rFonts w:ascii="Calibri" w:hAnsi="Calibri" w:cs="Calibri"/>
          <w:b/>
          <w:bCs/>
          <w:sz w:val="22"/>
          <w:szCs w:val="22"/>
          <w:lang w:val="en-US"/>
        </w:rPr>
        <w:t>Documents available for the review:</w:t>
      </w:r>
    </w:p>
    <w:p w14:paraId="46B960AE" w14:textId="77777777" w:rsidR="0040789C" w:rsidRPr="008851F1" w:rsidRDefault="0040789C" w:rsidP="00354583">
      <w:pPr>
        <w:pStyle w:val="paragraph"/>
        <w:spacing w:before="0" w:beforeAutospacing="0" w:after="0" w:afterAutospacing="0"/>
        <w:jc w:val="both"/>
        <w:textAlignment w:val="baseline"/>
        <w:rPr>
          <w:rFonts w:asciiTheme="minorHAnsi" w:hAnsiTheme="minorHAnsi" w:cstheme="minorHAnsi"/>
          <w:sz w:val="22"/>
          <w:szCs w:val="22"/>
          <w:lang w:val="en-US"/>
        </w:rPr>
      </w:pPr>
    </w:p>
    <w:p w14:paraId="12065EE6" w14:textId="4AFF5552" w:rsidR="00354583" w:rsidRDefault="00354583" w:rsidP="0F196154">
      <w:pPr>
        <w:pStyle w:val="paragraph"/>
        <w:numPr>
          <w:ilvl w:val="0"/>
          <w:numId w:val="19"/>
        </w:numPr>
        <w:spacing w:before="0" w:beforeAutospacing="0" w:after="0" w:afterAutospacing="0"/>
        <w:jc w:val="both"/>
        <w:rPr>
          <w:rFonts w:asciiTheme="minorHAnsi" w:hAnsiTheme="minorHAnsi" w:cstheme="minorBidi"/>
          <w:sz w:val="22"/>
          <w:szCs w:val="22"/>
          <w:lang w:val="en-US"/>
        </w:rPr>
      </w:pPr>
      <w:r w:rsidRPr="0F196154">
        <w:rPr>
          <w:rStyle w:val="normaltextrun"/>
          <w:rFonts w:asciiTheme="minorHAnsi" w:hAnsiTheme="minorHAnsi" w:cstheme="minorBidi"/>
          <w:sz w:val="22"/>
          <w:szCs w:val="22"/>
          <w:lang w:val="en-US"/>
        </w:rPr>
        <w:t>Mandate and guidelines for the Norwegian Human Rights Fund (</w:t>
      </w:r>
      <w:hyperlink r:id="rId14">
        <w:r w:rsidRPr="0F196154">
          <w:rPr>
            <w:rStyle w:val="Hyperlink"/>
            <w:rFonts w:asciiTheme="minorHAnsi" w:hAnsiTheme="minorHAnsi" w:cstheme="minorBidi"/>
            <w:sz w:val="22"/>
            <w:szCs w:val="22"/>
            <w:lang w:val="en-US"/>
          </w:rPr>
          <w:t>https://nhrf.no/what-we-are) </w:t>
        </w:r>
      </w:hyperlink>
      <w:r w:rsidR="0DE4DD9C" w:rsidRPr="0F196154">
        <w:rPr>
          <w:rStyle w:val="eop"/>
          <w:rFonts w:asciiTheme="minorHAnsi" w:hAnsiTheme="minorHAnsi" w:cstheme="minorBidi"/>
          <w:sz w:val="22"/>
          <w:szCs w:val="22"/>
          <w:lang w:val="en-US"/>
        </w:rPr>
        <w:t> </w:t>
      </w:r>
    </w:p>
    <w:p w14:paraId="6945F23D" w14:textId="05F26D87" w:rsidR="00354583" w:rsidRPr="00956190" w:rsidRDefault="00354583" w:rsidP="0F196154">
      <w:pPr>
        <w:pStyle w:val="paragraph"/>
        <w:numPr>
          <w:ilvl w:val="0"/>
          <w:numId w:val="19"/>
        </w:numPr>
        <w:spacing w:before="0" w:beforeAutospacing="0" w:after="0" w:afterAutospacing="0"/>
        <w:jc w:val="both"/>
        <w:textAlignment w:val="baseline"/>
        <w:rPr>
          <w:rStyle w:val="normaltextrun"/>
          <w:rFonts w:asciiTheme="minorHAnsi" w:hAnsiTheme="minorHAnsi" w:cstheme="minorBidi"/>
          <w:sz w:val="22"/>
          <w:szCs w:val="22"/>
          <w:lang w:val="en-US"/>
        </w:rPr>
      </w:pPr>
      <w:r w:rsidRPr="0F196154">
        <w:rPr>
          <w:rStyle w:val="normaltextrun"/>
          <w:rFonts w:asciiTheme="minorHAnsi" w:hAnsiTheme="minorHAnsi" w:cstheme="minorBidi"/>
          <w:sz w:val="22"/>
          <w:szCs w:val="22"/>
          <w:lang w:val="en-US"/>
        </w:rPr>
        <w:t xml:space="preserve">Annual Report </w:t>
      </w:r>
      <w:r w:rsidR="26817748" w:rsidRPr="0F196154">
        <w:rPr>
          <w:rStyle w:val="normaltextrun"/>
          <w:rFonts w:asciiTheme="minorHAnsi" w:hAnsiTheme="minorHAnsi" w:cstheme="minorBidi"/>
          <w:sz w:val="22"/>
          <w:szCs w:val="22"/>
          <w:lang w:val="en-US"/>
        </w:rPr>
        <w:t xml:space="preserve">2025 presented </w:t>
      </w:r>
      <w:r w:rsidRPr="0F196154">
        <w:rPr>
          <w:rStyle w:val="normaltextrun"/>
          <w:rFonts w:asciiTheme="minorHAnsi" w:hAnsiTheme="minorHAnsi" w:cstheme="minorBidi"/>
          <w:sz w:val="22"/>
          <w:szCs w:val="22"/>
          <w:lang w:val="en-US"/>
        </w:rPr>
        <w:t xml:space="preserve">to the Norwegian Embassy in Colombia </w:t>
      </w:r>
    </w:p>
    <w:p w14:paraId="3B6AF018" w14:textId="5E462071" w:rsidR="00354583" w:rsidRPr="00956190" w:rsidRDefault="2EEE0AB4" w:rsidP="0F196154">
      <w:pPr>
        <w:pStyle w:val="paragraph"/>
        <w:numPr>
          <w:ilvl w:val="0"/>
          <w:numId w:val="19"/>
        </w:numPr>
        <w:spacing w:before="0" w:beforeAutospacing="0" w:after="0" w:afterAutospacing="0"/>
        <w:jc w:val="both"/>
        <w:textAlignment w:val="baseline"/>
        <w:rPr>
          <w:rStyle w:val="normaltextrun"/>
          <w:rFonts w:asciiTheme="minorHAnsi" w:hAnsiTheme="minorHAnsi" w:cstheme="minorBidi"/>
          <w:sz w:val="22"/>
          <w:szCs w:val="22"/>
          <w:lang w:val="en-US"/>
        </w:rPr>
      </w:pPr>
      <w:r w:rsidRPr="0F196154">
        <w:rPr>
          <w:rStyle w:val="normaltextrun"/>
          <w:rFonts w:asciiTheme="minorHAnsi" w:hAnsiTheme="minorHAnsi" w:cstheme="minorBidi"/>
          <w:sz w:val="22"/>
          <w:szCs w:val="22"/>
          <w:lang w:val="en-US"/>
        </w:rPr>
        <w:t>Program’s r</w:t>
      </w:r>
      <w:r w:rsidR="00354583" w:rsidRPr="0F196154">
        <w:rPr>
          <w:rStyle w:val="normaltextrun"/>
          <w:rFonts w:asciiTheme="minorHAnsi" w:hAnsiTheme="minorHAnsi" w:cstheme="minorBidi"/>
          <w:sz w:val="22"/>
          <w:szCs w:val="22"/>
          <w:lang w:val="en-US"/>
        </w:rPr>
        <w:t xml:space="preserve">esults framework and </w:t>
      </w:r>
      <w:r w:rsidR="76CF4549" w:rsidRPr="0F196154">
        <w:rPr>
          <w:rStyle w:val="normaltextrun"/>
          <w:rFonts w:asciiTheme="minorHAnsi" w:hAnsiTheme="minorHAnsi" w:cstheme="minorBidi"/>
          <w:sz w:val="22"/>
          <w:szCs w:val="22"/>
          <w:lang w:val="en-US"/>
        </w:rPr>
        <w:t>t</w:t>
      </w:r>
      <w:r w:rsidR="00354583" w:rsidRPr="0F196154">
        <w:rPr>
          <w:rStyle w:val="normaltextrun"/>
          <w:rFonts w:asciiTheme="minorHAnsi" w:hAnsiTheme="minorHAnsi" w:cstheme="minorBidi"/>
          <w:sz w:val="22"/>
          <w:szCs w:val="22"/>
          <w:lang w:val="en-US"/>
        </w:rPr>
        <w:t>heory of change</w:t>
      </w:r>
      <w:r w:rsidR="3652ECA7" w:rsidRPr="0F196154">
        <w:rPr>
          <w:rStyle w:val="normaltextrun"/>
          <w:rFonts w:asciiTheme="minorHAnsi" w:hAnsiTheme="minorHAnsi" w:cstheme="minorBidi"/>
          <w:sz w:val="22"/>
          <w:szCs w:val="22"/>
          <w:lang w:val="en-US"/>
        </w:rPr>
        <w:t xml:space="preserve"> </w:t>
      </w:r>
    </w:p>
    <w:p w14:paraId="7B4B7171" w14:textId="40E77FCA" w:rsidR="00B33839" w:rsidRDefault="0C92B4AC" w:rsidP="0F196154">
      <w:pPr>
        <w:pStyle w:val="paragraph"/>
        <w:numPr>
          <w:ilvl w:val="0"/>
          <w:numId w:val="19"/>
        </w:numPr>
        <w:spacing w:before="0" w:beforeAutospacing="0" w:after="0" w:afterAutospacing="0"/>
        <w:jc w:val="both"/>
        <w:textAlignment w:val="baseline"/>
        <w:rPr>
          <w:rStyle w:val="normaltextrun"/>
          <w:rFonts w:asciiTheme="minorHAnsi" w:hAnsiTheme="minorHAnsi" w:cstheme="minorBidi"/>
          <w:sz w:val="22"/>
          <w:szCs w:val="22"/>
          <w:lang w:val="en-US"/>
        </w:rPr>
      </w:pPr>
      <w:r w:rsidRPr="0F196154">
        <w:rPr>
          <w:rStyle w:val="normaltextrun"/>
          <w:rFonts w:asciiTheme="minorHAnsi" w:hAnsiTheme="minorHAnsi" w:cstheme="minorBidi"/>
          <w:sz w:val="22"/>
          <w:szCs w:val="22"/>
          <w:lang w:val="en-US"/>
        </w:rPr>
        <w:t>R</w:t>
      </w:r>
      <w:r w:rsidR="00354583" w:rsidRPr="0F196154">
        <w:rPr>
          <w:rStyle w:val="normaltextrun"/>
          <w:rFonts w:asciiTheme="minorHAnsi" w:hAnsiTheme="minorHAnsi" w:cstheme="minorBidi"/>
          <w:sz w:val="22"/>
          <w:szCs w:val="22"/>
          <w:lang w:val="en-US"/>
        </w:rPr>
        <w:t>esults frameworks</w:t>
      </w:r>
      <w:r w:rsidR="720FCCAE" w:rsidRPr="0F196154">
        <w:rPr>
          <w:rStyle w:val="normaltextrun"/>
          <w:rFonts w:asciiTheme="minorHAnsi" w:hAnsiTheme="minorHAnsi" w:cstheme="minorBidi"/>
          <w:sz w:val="22"/>
          <w:szCs w:val="22"/>
          <w:lang w:val="en-US"/>
        </w:rPr>
        <w:t xml:space="preserve">, </w:t>
      </w:r>
      <w:r w:rsidR="00501875" w:rsidRPr="0F196154">
        <w:rPr>
          <w:rStyle w:val="normaltextrun"/>
          <w:rFonts w:asciiTheme="minorHAnsi" w:hAnsiTheme="minorHAnsi" w:cstheme="minorBidi"/>
          <w:sz w:val="22"/>
          <w:szCs w:val="22"/>
          <w:lang w:val="en-US"/>
        </w:rPr>
        <w:t xml:space="preserve">documents, reports </w:t>
      </w:r>
      <w:r w:rsidR="00354583" w:rsidRPr="0F196154">
        <w:rPr>
          <w:rStyle w:val="normaltextrun"/>
          <w:rFonts w:asciiTheme="minorHAnsi" w:hAnsiTheme="minorHAnsi" w:cstheme="minorBidi"/>
          <w:sz w:val="22"/>
          <w:szCs w:val="22"/>
          <w:lang w:val="en-US"/>
        </w:rPr>
        <w:t xml:space="preserve">of the interventions/projects supported. </w:t>
      </w:r>
    </w:p>
    <w:p w14:paraId="1CCB007D" w14:textId="3FC915F6" w:rsidR="00602E12" w:rsidRPr="00B33839" w:rsidRDefault="00602E12" w:rsidP="0F196154">
      <w:pPr>
        <w:pStyle w:val="paragraph"/>
        <w:numPr>
          <w:ilvl w:val="0"/>
          <w:numId w:val="19"/>
        </w:numPr>
        <w:spacing w:before="0" w:beforeAutospacing="0" w:after="0" w:afterAutospacing="0"/>
        <w:jc w:val="both"/>
        <w:textAlignment w:val="baseline"/>
        <w:rPr>
          <w:rStyle w:val="normaltextrun"/>
          <w:rFonts w:asciiTheme="minorHAnsi" w:hAnsiTheme="minorHAnsi" w:cstheme="minorBidi"/>
          <w:sz w:val="22"/>
          <w:szCs w:val="22"/>
          <w:lang w:val="en-US"/>
        </w:rPr>
      </w:pPr>
      <w:r w:rsidRPr="0F196154">
        <w:rPr>
          <w:rStyle w:val="normaltextrun"/>
          <w:rFonts w:asciiTheme="minorHAnsi" w:hAnsiTheme="minorHAnsi" w:cstheme="minorBidi"/>
          <w:sz w:val="22"/>
          <w:szCs w:val="22"/>
          <w:lang w:val="en-US"/>
        </w:rPr>
        <w:t>Documents o</w:t>
      </w:r>
      <w:r w:rsidR="08761EF6" w:rsidRPr="0F196154">
        <w:rPr>
          <w:rStyle w:val="normaltextrun"/>
          <w:rFonts w:asciiTheme="minorHAnsi" w:hAnsiTheme="minorHAnsi" w:cstheme="minorBidi"/>
          <w:sz w:val="22"/>
          <w:szCs w:val="22"/>
          <w:lang w:val="en-US"/>
        </w:rPr>
        <w:t>f</w:t>
      </w:r>
      <w:r w:rsidRPr="0F196154">
        <w:rPr>
          <w:rStyle w:val="normaltextrun"/>
          <w:rFonts w:asciiTheme="minorHAnsi" w:hAnsiTheme="minorHAnsi" w:cstheme="minorBidi"/>
          <w:sz w:val="22"/>
          <w:szCs w:val="22"/>
          <w:lang w:val="en-US"/>
        </w:rPr>
        <w:t xml:space="preserve"> the program and contribution to change in these areas. </w:t>
      </w:r>
    </w:p>
    <w:p w14:paraId="10A304E3" w14:textId="4FCF5713" w:rsidR="00DE00D5" w:rsidRDefault="00DE00D5" w:rsidP="0F196154">
      <w:pPr>
        <w:pStyle w:val="paragraph"/>
        <w:spacing w:before="0" w:beforeAutospacing="0" w:after="0" w:afterAutospacing="0"/>
        <w:ind w:left="720"/>
        <w:jc w:val="both"/>
        <w:textAlignment w:val="baseline"/>
        <w:rPr>
          <w:rStyle w:val="normaltextrun"/>
          <w:rFonts w:asciiTheme="minorHAnsi" w:hAnsiTheme="minorHAnsi" w:cstheme="minorBidi"/>
          <w:sz w:val="22"/>
          <w:szCs w:val="22"/>
          <w:lang w:val="en-US"/>
        </w:rPr>
      </w:pPr>
    </w:p>
    <w:p w14:paraId="4C411EC7" w14:textId="77777777" w:rsidR="002D181B" w:rsidRDefault="002D181B" w:rsidP="24BC6882">
      <w:pPr>
        <w:pStyle w:val="paragraph"/>
        <w:spacing w:before="0" w:beforeAutospacing="0" w:after="0" w:afterAutospacing="0"/>
        <w:jc w:val="both"/>
        <w:textAlignment w:val="baseline"/>
        <w:rPr>
          <w:lang w:val="en-US"/>
        </w:rPr>
      </w:pPr>
      <w:r w:rsidRPr="24BC6882">
        <w:rPr>
          <w:rFonts w:ascii="Calibri" w:hAnsi="Calibri" w:cs="Calibri"/>
          <w:sz w:val="22"/>
          <w:szCs w:val="22"/>
          <w:lang w:val="en-US"/>
        </w:rPr>
        <w:t>Please contact us to request documents listed above that are not available on our website, or if you need additional information.</w:t>
      </w:r>
    </w:p>
    <w:p w14:paraId="5A36C406" w14:textId="09FEBD8C" w:rsidR="00DE00D5" w:rsidRDefault="00DE00D5" w:rsidP="0F196154">
      <w:pPr>
        <w:pStyle w:val="paragraph"/>
        <w:spacing w:before="0" w:beforeAutospacing="0" w:after="0" w:afterAutospacing="0"/>
        <w:jc w:val="both"/>
        <w:textAlignment w:val="baseline"/>
        <w:rPr>
          <w:rStyle w:val="normaltextrun"/>
          <w:rFonts w:asciiTheme="minorHAnsi" w:hAnsiTheme="minorHAnsi" w:cstheme="minorBidi"/>
          <w:b/>
          <w:bCs/>
          <w:sz w:val="22"/>
          <w:szCs w:val="22"/>
          <w:lang w:val="en-US"/>
        </w:rPr>
      </w:pPr>
    </w:p>
    <w:p w14:paraId="322F9262" w14:textId="77777777" w:rsidR="00DE00D5" w:rsidRPr="00AE6F2C" w:rsidRDefault="00DE00D5" w:rsidP="00354583">
      <w:pPr>
        <w:pStyle w:val="paragraph"/>
        <w:spacing w:before="0" w:beforeAutospacing="0" w:after="0" w:afterAutospacing="0"/>
        <w:jc w:val="both"/>
        <w:textAlignment w:val="baseline"/>
        <w:rPr>
          <w:rStyle w:val="normaltextrun"/>
          <w:rFonts w:asciiTheme="minorHAnsi" w:hAnsiTheme="minorHAnsi" w:cstheme="minorHAnsi"/>
          <w:b/>
          <w:bCs/>
          <w:sz w:val="22"/>
          <w:szCs w:val="22"/>
          <w:lang w:val="en-GB"/>
        </w:rPr>
      </w:pPr>
    </w:p>
    <w:p w14:paraId="20B59980" w14:textId="4744C3ED" w:rsidR="00354583" w:rsidRPr="00956190" w:rsidRDefault="00354583" w:rsidP="24BC6882">
      <w:pPr>
        <w:pStyle w:val="paragraph"/>
        <w:spacing w:before="0" w:beforeAutospacing="0" w:after="0" w:afterAutospacing="0"/>
        <w:jc w:val="both"/>
        <w:textAlignment w:val="baseline"/>
        <w:rPr>
          <w:rFonts w:asciiTheme="minorHAnsi" w:hAnsiTheme="minorHAnsi" w:cstheme="minorBidi"/>
          <w:sz w:val="22"/>
          <w:szCs w:val="22"/>
        </w:rPr>
      </w:pPr>
      <w:r w:rsidRPr="24BC6882">
        <w:rPr>
          <w:rStyle w:val="normaltextrun"/>
          <w:rFonts w:asciiTheme="minorHAnsi" w:hAnsiTheme="minorHAnsi" w:cstheme="minorBidi"/>
          <w:b/>
          <w:bCs/>
          <w:sz w:val="22"/>
          <w:szCs w:val="22"/>
          <w:lang w:val="en-US"/>
        </w:rPr>
        <w:t xml:space="preserve">Oslo, </w:t>
      </w:r>
      <w:r w:rsidR="5362906D" w:rsidRPr="24BC6882">
        <w:rPr>
          <w:rStyle w:val="normaltextrun"/>
          <w:rFonts w:asciiTheme="minorHAnsi" w:hAnsiTheme="minorHAnsi" w:cstheme="minorBidi"/>
          <w:b/>
          <w:bCs/>
          <w:sz w:val="22"/>
          <w:szCs w:val="22"/>
          <w:lang w:val="en-US"/>
        </w:rPr>
        <w:t>May</w:t>
      </w:r>
      <w:r w:rsidR="001B5E84" w:rsidRPr="24BC6882">
        <w:rPr>
          <w:rStyle w:val="normaltextrun"/>
          <w:rFonts w:asciiTheme="minorHAnsi" w:hAnsiTheme="minorHAnsi" w:cstheme="minorBidi"/>
          <w:b/>
          <w:bCs/>
          <w:sz w:val="22"/>
          <w:szCs w:val="22"/>
          <w:lang w:val="en-US"/>
        </w:rPr>
        <w:t xml:space="preserve"> </w:t>
      </w:r>
      <w:r w:rsidRPr="24BC6882">
        <w:rPr>
          <w:rStyle w:val="normaltextrun"/>
          <w:rFonts w:asciiTheme="minorHAnsi" w:hAnsiTheme="minorHAnsi" w:cstheme="minorBidi"/>
          <w:b/>
          <w:bCs/>
          <w:sz w:val="22"/>
          <w:szCs w:val="22"/>
          <w:lang w:val="en-US"/>
        </w:rPr>
        <w:t>202</w:t>
      </w:r>
      <w:r w:rsidR="001B5E84" w:rsidRPr="24BC6882">
        <w:rPr>
          <w:rStyle w:val="normaltextrun"/>
          <w:rFonts w:asciiTheme="minorHAnsi" w:hAnsiTheme="minorHAnsi" w:cstheme="minorBidi"/>
          <w:b/>
          <w:bCs/>
          <w:sz w:val="22"/>
          <w:szCs w:val="22"/>
          <w:lang w:val="en-US"/>
        </w:rPr>
        <w:t>6</w:t>
      </w:r>
      <w:r w:rsidRPr="24BC6882">
        <w:rPr>
          <w:rStyle w:val="eop"/>
          <w:rFonts w:asciiTheme="minorHAnsi" w:hAnsiTheme="minorHAnsi" w:cstheme="minorBidi"/>
          <w:sz w:val="22"/>
          <w:szCs w:val="22"/>
        </w:rPr>
        <w:t> </w:t>
      </w:r>
    </w:p>
    <w:p w14:paraId="08665603" w14:textId="77777777" w:rsidR="00BC1B3C" w:rsidRPr="00956190" w:rsidRDefault="00BC1B3C" w:rsidP="00F53B0D">
      <w:pPr>
        <w:jc w:val="both"/>
        <w:rPr>
          <w:rFonts w:cstheme="minorHAnsi"/>
        </w:rPr>
      </w:pPr>
    </w:p>
    <w:sectPr w:rsidR="00BC1B3C" w:rsidRPr="00956190">
      <w:headerReference w:type="default" r:id="rId15"/>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atrine Ringhus" w:date="2026-05-12T14:48:00Z" w:initials="KR">
    <w:p w14:paraId="4F16ECBC" w14:textId="77777777" w:rsidR="00D924C4" w:rsidRDefault="00BF208C" w:rsidP="00D924C4">
      <w:r>
        <w:rPr>
          <w:rStyle w:val="CommentReference"/>
        </w:rPr>
        <w:annotationRef/>
      </w:r>
      <w:r w:rsidR="00D924C4">
        <w:rPr>
          <w:sz w:val="20"/>
          <w:szCs w:val="20"/>
        </w:rPr>
        <w:t xml:space="preserve">Styrking av sivilt samfunn i det globale Sør kan skje effektivt gjennom organisasjoner som fungerer som mellomledd når de bidrar med kapasitetsstyrking, læring og risikodeling til lokale organisasjoner og fungerer som døråpnere til globale arenaer. </w:t>
      </w:r>
    </w:p>
  </w:comment>
  <w:comment w:id="1" w:author="Katrine Ringhus" w:date="2026-05-12T14:49:00Z" w:initials="KR">
    <w:p w14:paraId="60B94729" w14:textId="1F8660F8" w:rsidR="007739F6" w:rsidRDefault="007739F6" w:rsidP="007739F6">
      <w:r>
        <w:rPr>
          <w:rStyle w:val="CommentReference"/>
        </w:rPr>
        <w:annotationRef/>
      </w:r>
      <w:r>
        <w:rPr>
          <w:sz w:val="20"/>
          <w:szCs w:val="20"/>
        </w:rPr>
        <w:t xml:space="preserve">Mellomorganisasjoner som er Norges samarbeidspartnere har en nøkkelrolle i å formidle kunnskap om de lokale økosystemene til ambassadene, UD og Norad, og det bør sikres tilfang til informasjon om og fra aktuelle lokale partnere i langt større grad enn det som er tilfelle med dagens ordning. </w:t>
      </w:r>
    </w:p>
  </w:comment>
  <w:comment w:id="2" w:author="Katrine Ringhus" w:date="2026-05-12T14:49:00Z" w:initials="KR">
    <w:p w14:paraId="5A163B3E" w14:textId="77777777" w:rsidR="006211A7" w:rsidRDefault="006211A7" w:rsidP="006211A7">
      <w:r>
        <w:rPr>
          <w:rStyle w:val="CommentReference"/>
        </w:rPr>
        <w:annotationRef/>
      </w:r>
      <w:r>
        <w:rPr>
          <w:sz w:val="20"/>
          <w:szCs w:val="20"/>
        </w:rPr>
        <w:t xml:space="preserve">Det er særlig kritisk ved støtte til små organisasjoner med svake systemer, sosiale bevegelser og i kontekster med begrenset sivilt handlingsrom – der støtte «utenfra» kan være forbudt eller sette sivilsamfunnsaktører i fare. Rollen til mellomledd er nærmere beskrevet i anbefaling 5. </w:t>
      </w:r>
    </w:p>
  </w:comment>
  <w:comment w:id="3" w:author="Katrine Ringhus" w:date="2026-05-12T14:55:00Z" w:initials="KR">
    <w:p w14:paraId="3A73CC05" w14:textId="77777777" w:rsidR="002F7203" w:rsidRDefault="002F7203" w:rsidP="002F7203">
      <w:r>
        <w:rPr>
          <w:rStyle w:val="CommentReference"/>
        </w:rPr>
        <w:annotationRef/>
      </w:r>
      <w:r>
        <w:rPr>
          <w:i/>
          <w:iCs/>
          <w:sz w:val="20"/>
          <w:szCs w:val="20"/>
        </w:rPr>
        <w:t>lokalt ledet utvikling / eierskap</w:t>
      </w:r>
    </w:p>
  </w:comment>
  <w:comment w:id="4" w:author="Katrine Ringhus" w:date="2026-05-12T14:56:00Z" w:initials="KR">
    <w:p w14:paraId="241AAA72" w14:textId="77777777" w:rsidR="005A5D58" w:rsidRDefault="002C391F" w:rsidP="005A5D58">
      <w:r>
        <w:rPr>
          <w:rStyle w:val="CommentReference"/>
        </w:rPr>
        <w:annotationRef/>
      </w:r>
      <w:r w:rsidR="005A5D58">
        <w:rPr>
          <w:sz w:val="20"/>
          <w:szCs w:val="20"/>
        </w:rPr>
        <w:t xml:space="preserve">Effektive sivilsamfunnsorganisasjoner har solid, lokal forankring, jobber rettighetsbasert, inkluderende og langsiktig, er tilpasningsdyktige når konteksten endrer seg og bygger nettverk og koalisjoner på tvers av saksfelt.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F16ECBC" w15:done="1"/>
  <w15:commentEx w15:paraId="60B94729" w15:paraIdParent="4F16ECBC" w15:done="1"/>
  <w15:commentEx w15:paraId="5A163B3E" w15:paraIdParent="4F16ECBC" w15:done="1"/>
  <w15:commentEx w15:paraId="3A73CC05" w15:paraIdParent="4F16ECBC" w15:done="1"/>
  <w15:commentEx w15:paraId="241AAA72" w15:paraIdParent="4F16ECB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EB3081B" w16cex:dateUtc="2026-05-12T12:48:00Z"/>
  <w16cex:commentExtensible w16cex:durableId="621ED87E" w16cex:dateUtc="2026-05-12T12:49:00Z"/>
  <w16cex:commentExtensible w16cex:durableId="02D24948" w16cex:dateUtc="2026-05-12T12:49:00Z"/>
  <w16cex:commentExtensible w16cex:durableId="5A5F219D" w16cex:dateUtc="2026-05-12T12:55:00Z"/>
  <w16cex:commentExtensible w16cex:durableId="02D8E74E" w16cex:dateUtc="2026-05-12T12: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16ECBC" w16cid:durableId="2EB3081B"/>
  <w16cid:commentId w16cid:paraId="60B94729" w16cid:durableId="621ED87E"/>
  <w16cid:commentId w16cid:paraId="5A163B3E" w16cid:durableId="02D24948"/>
  <w16cid:commentId w16cid:paraId="3A73CC05" w16cid:durableId="5A5F219D"/>
  <w16cid:commentId w16cid:paraId="241AAA72" w16cid:durableId="02D8E74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5778F" w14:textId="77777777" w:rsidR="00F552D0" w:rsidRDefault="00F552D0" w:rsidP="00D601E4">
      <w:pPr>
        <w:spacing w:after="0" w:line="240" w:lineRule="auto"/>
      </w:pPr>
      <w:r>
        <w:separator/>
      </w:r>
    </w:p>
  </w:endnote>
  <w:endnote w:type="continuationSeparator" w:id="0">
    <w:p w14:paraId="61468917" w14:textId="77777777" w:rsidR="00F552D0" w:rsidRDefault="00F552D0" w:rsidP="00D60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68090" w14:textId="77777777" w:rsidR="00F552D0" w:rsidRDefault="00F552D0" w:rsidP="00D601E4">
      <w:pPr>
        <w:spacing w:after="0" w:line="240" w:lineRule="auto"/>
      </w:pPr>
      <w:r>
        <w:separator/>
      </w:r>
    </w:p>
  </w:footnote>
  <w:footnote w:type="continuationSeparator" w:id="0">
    <w:p w14:paraId="6C04B615" w14:textId="77777777" w:rsidR="00F552D0" w:rsidRDefault="00F552D0" w:rsidP="00D601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EE424" w14:textId="60867A28" w:rsidR="00E77EC4" w:rsidRDefault="00E77EC4" w:rsidP="00E77EC4">
    <w:pPr>
      <w:pStyle w:val="Header"/>
    </w:pPr>
    <w:r>
      <w:rPr>
        <w:noProof/>
      </w:rPr>
      <w:drawing>
        <wp:inline distT="0" distB="0" distL="0" distR="0" wp14:anchorId="2397766C" wp14:editId="1B532A32">
          <wp:extent cx="2260600" cy="781050"/>
          <wp:effectExtent l="0" t="0" r="6350" b="0"/>
          <wp:docPr id="31065714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0600" cy="781050"/>
                  </a:xfrm>
                  <a:prstGeom prst="rect">
                    <a:avLst/>
                  </a:prstGeom>
                  <a:noFill/>
                  <a:ln>
                    <a:noFill/>
                  </a:ln>
                </pic:spPr>
              </pic:pic>
            </a:graphicData>
          </a:graphic>
        </wp:inline>
      </w:drawing>
    </w:r>
  </w:p>
  <w:p w14:paraId="45311581" w14:textId="77777777" w:rsidR="00E77EC4" w:rsidRDefault="00E77E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6431"/>
    <w:multiLevelType w:val="multilevel"/>
    <w:tmpl w:val="080AD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F0701C"/>
    <w:multiLevelType w:val="hybridMultilevel"/>
    <w:tmpl w:val="61B610E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C007E02"/>
    <w:multiLevelType w:val="multilevel"/>
    <w:tmpl w:val="BCD60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693971"/>
    <w:multiLevelType w:val="multilevel"/>
    <w:tmpl w:val="DC5A1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BA53EF"/>
    <w:multiLevelType w:val="multilevel"/>
    <w:tmpl w:val="5D3E9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410B41"/>
    <w:multiLevelType w:val="multilevel"/>
    <w:tmpl w:val="F9FA8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0B4005"/>
    <w:multiLevelType w:val="hybridMultilevel"/>
    <w:tmpl w:val="816A3856"/>
    <w:lvl w:ilvl="0" w:tplc="9A924926">
      <w:start w:val="1"/>
      <w:numFmt w:val="bullet"/>
      <w:lvlText w:val=""/>
      <w:lvlJc w:val="left"/>
      <w:pPr>
        <w:ind w:left="720" w:hanging="360"/>
      </w:pPr>
      <w:rPr>
        <w:rFonts w:ascii="Symbol" w:hAnsi="Symbol" w:hint="default"/>
      </w:rPr>
    </w:lvl>
    <w:lvl w:ilvl="1" w:tplc="C0F4E7FA">
      <w:start w:val="1"/>
      <w:numFmt w:val="bullet"/>
      <w:lvlText w:val="o"/>
      <w:lvlJc w:val="left"/>
      <w:pPr>
        <w:ind w:left="1440" w:hanging="360"/>
      </w:pPr>
      <w:rPr>
        <w:rFonts w:ascii="Courier New" w:hAnsi="Courier New" w:hint="default"/>
      </w:rPr>
    </w:lvl>
    <w:lvl w:ilvl="2" w:tplc="DE54F270">
      <w:start w:val="1"/>
      <w:numFmt w:val="bullet"/>
      <w:lvlText w:val=""/>
      <w:lvlJc w:val="left"/>
      <w:pPr>
        <w:ind w:left="2160" w:hanging="360"/>
      </w:pPr>
      <w:rPr>
        <w:rFonts w:ascii="Wingdings" w:hAnsi="Wingdings" w:hint="default"/>
      </w:rPr>
    </w:lvl>
    <w:lvl w:ilvl="3" w:tplc="61126A86">
      <w:start w:val="1"/>
      <w:numFmt w:val="bullet"/>
      <w:lvlText w:val=""/>
      <w:lvlJc w:val="left"/>
      <w:pPr>
        <w:ind w:left="2880" w:hanging="360"/>
      </w:pPr>
      <w:rPr>
        <w:rFonts w:ascii="Symbol" w:hAnsi="Symbol" w:hint="default"/>
      </w:rPr>
    </w:lvl>
    <w:lvl w:ilvl="4" w:tplc="24368B8E">
      <w:start w:val="1"/>
      <w:numFmt w:val="bullet"/>
      <w:lvlText w:val="o"/>
      <w:lvlJc w:val="left"/>
      <w:pPr>
        <w:ind w:left="3600" w:hanging="360"/>
      </w:pPr>
      <w:rPr>
        <w:rFonts w:ascii="Courier New" w:hAnsi="Courier New" w:hint="default"/>
      </w:rPr>
    </w:lvl>
    <w:lvl w:ilvl="5" w:tplc="3118C090">
      <w:start w:val="1"/>
      <w:numFmt w:val="bullet"/>
      <w:lvlText w:val=""/>
      <w:lvlJc w:val="left"/>
      <w:pPr>
        <w:ind w:left="4320" w:hanging="360"/>
      </w:pPr>
      <w:rPr>
        <w:rFonts w:ascii="Wingdings" w:hAnsi="Wingdings" w:hint="default"/>
      </w:rPr>
    </w:lvl>
    <w:lvl w:ilvl="6" w:tplc="E54A015C">
      <w:start w:val="1"/>
      <w:numFmt w:val="bullet"/>
      <w:lvlText w:val=""/>
      <w:lvlJc w:val="left"/>
      <w:pPr>
        <w:ind w:left="5040" w:hanging="360"/>
      </w:pPr>
      <w:rPr>
        <w:rFonts w:ascii="Symbol" w:hAnsi="Symbol" w:hint="default"/>
      </w:rPr>
    </w:lvl>
    <w:lvl w:ilvl="7" w:tplc="A99E853A">
      <w:start w:val="1"/>
      <w:numFmt w:val="bullet"/>
      <w:lvlText w:val="o"/>
      <w:lvlJc w:val="left"/>
      <w:pPr>
        <w:ind w:left="5760" w:hanging="360"/>
      </w:pPr>
      <w:rPr>
        <w:rFonts w:ascii="Courier New" w:hAnsi="Courier New" w:hint="default"/>
      </w:rPr>
    </w:lvl>
    <w:lvl w:ilvl="8" w:tplc="7B4A6468">
      <w:start w:val="1"/>
      <w:numFmt w:val="bullet"/>
      <w:lvlText w:val=""/>
      <w:lvlJc w:val="left"/>
      <w:pPr>
        <w:ind w:left="6480" w:hanging="360"/>
      </w:pPr>
      <w:rPr>
        <w:rFonts w:ascii="Wingdings" w:hAnsi="Wingdings" w:hint="default"/>
      </w:rPr>
    </w:lvl>
  </w:abstractNum>
  <w:abstractNum w:abstractNumId="7" w15:restartNumberingAfterBreak="0">
    <w:nsid w:val="18756510"/>
    <w:multiLevelType w:val="multilevel"/>
    <w:tmpl w:val="A4168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C44288"/>
    <w:multiLevelType w:val="hybridMultilevel"/>
    <w:tmpl w:val="2CFAF1BC"/>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1F012D72"/>
    <w:multiLevelType w:val="multilevel"/>
    <w:tmpl w:val="3D1CE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0534EA"/>
    <w:multiLevelType w:val="hybridMultilevel"/>
    <w:tmpl w:val="892AB22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29CA6536"/>
    <w:multiLevelType w:val="hybridMultilevel"/>
    <w:tmpl w:val="35F8F9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2A147356"/>
    <w:multiLevelType w:val="hybridMultilevel"/>
    <w:tmpl w:val="1574521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2EE12B47"/>
    <w:multiLevelType w:val="hybridMultilevel"/>
    <w:tmpl w:val="BB6A7A7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356766A1"/>
    <w:multiLevelType w:val="hybridMultilevel"/>
    <w:tmpl w:val="C1D8F3D2"/>
    <w:lvl w:ilvl="0" w:tplc="1D0CC928">
      <w:numFmt w:val="bullet"/>
      <w:lvlText w:val="•"/>
      <w:lvlJc w:val="left"/>
      <w:pPr>
        <w:ind w:left="720" w:hanging="360"/>
      </w:pPr>
      <w:rPr>
        <w:rFonts w:ascii="Calibri" w:eastAsia="Times New Roman"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3E67362C"/>
    <w:multiLevelType w:val="hybridMultilevel"/>
    <w:tmpl w:val="CE30BF1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40605B39"/>
    <w:multiLevelType w:val="hybridMultilevel"/>
    <w:tmpl w:val="E7B6F20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44CA457F"/>
    <w:multiLevelType w:val="multilevel"/>
    <w:tmpl w:val="A9FCB904"/>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Calibri" w:eastAsia="Times New Roman" w:hAnsi="Calibri" w:cs="Calibri" w:hint="default"/>
        <w:sz w:val="22"/>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6B67B46"/>
    <w:multiLevelType w:val="hybridMultilevel"/>
    <w:tmpl w:val="DF94D60E"/>
    <w:lvl w:ilvl="0" w:tplc="041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8F10004"/>
    <w:multiLevelType w:val="multilevel"/>
    <w:tmpl w:val="74E01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9D24BAE"/>
    <w:multiLevelType w:val="multilevel"/>
    <w:tmpl w:val="18F4C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9E06BF0"/>
    <w:multiLevelType w:val="hybridMultilevel"/>
    <w:tmpl w:val="2C1C95F2"/>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22" w15:restartNumberingAfterBreak="0">
    <w:nsid w:val="4C0E08E9"/>
    <w:multiLevelType w:val="hybridMultilevel"/>
    <w:tmpl w:val="14647D4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4C6F7922"/>
    <w:multiLevelType w:val="multilevel"/>
    <w:tmpl w:val="A1862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7A4DE5"/>
    <w:multiLevelType w:val="multilevel"/>
    <w:tmpl w:val="FF74C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A37DA6"/>
    <w:multiLevelType w:val="multilevel"/>
    <w:tmpl w:val="23028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7C1131"/>
    <w:multiLevelType w:val="multilevel"/>
    <w:tmpl w:val="4D564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4FF7A48"/>
    <w:multiLevelType w:val="multilevel"/>
    <w:tmpl w:val="F1584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1534B5"/>
    <w:multiLevelType w:val="hybridMultilevel"/>
    <w:tmpl w:val="CF50D8F6"/>
    <w:lvl w:ilvl="0" w:tplc="CAF0D6FA">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5F7E4185"/>
    <w:multiLevelType w:val="hybridMultilevel"/>
    <w:tmpl w:val="8FB23FFA"/>
    <w:lvl w:ilvl="0" w:tplc="2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F935A32"/>
    <w:multiLevelType w:val="hybridMultilevel"/>
    <w:tmpl w:val="88EC65EE"/>
    <w:lvl w:ilvl="0" w:tplc="29C6D602">
      <w:start w:val="1"/>
      <w:numFmt w:val="decimal"/>
      <w:lvlText w:val="%1)"/>
      <w:lvlJc w:val="left"/>
      <w:pPr>
        <w:ind w:left="720" w:hanging="360"/>
      </w:pPr>
      <w:rPr>
        <w:rFonts w:hint="default"/>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1" w15:restartNumberingAfterBreak="0">
    <w:nsid w:val="6448624A"/>
    <w:multiLevelType w:val="multilevel"/>
    <w:tmpl w:val="F6141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80A0721"/>
    <w:multiLevelType w:val="multilevel"/>
    <w:tmpl w:val="4992D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9D27B5D"/>
    <w:multiLevelType w:val="hybridMultilevel"/>
    <w:tmpl w:val="EAA209BC"/>
    <w:lvl w:ilvl="0" w:tplc="F782CC14">
      <w:start w:val="5"/>
      <w:numFmt w:val="bullet"/>
      <w:lvlText w:val="-"/>
      <w:lvlJc w:val="left"/>
      <w:pPr>
        <w:ind w:left="720" w:hanging="360"/>
      </w:pPr>
      <w:rPr>
        <w:rFonts w:ascii="Calibri" w:eastAsia="Times New Roman"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6D16726E"/>
    <w:multiLevelType w:val="hybridMultilevel"/>
    <w:tmpl w:val="A2506E68"/>
    <w:lvl w:ilvl="0" w:tplc="20B886EC">
      <w:start w:val="1"/>
      <w:numFmt w:val="bullet"/>
      <w:lvlText w:val=""/>
      <w:lvlJc w:val="left"/>
      <w:pPr>
        <w:ind w:left="720" w:hanging="360"/>
      </w:pPr>
      <w:rPr>
        <w:rFonts w:ascii="Symbol" w:hAnsi="Symbol" w:hint="default"/>
      </w:rPr>
    </w:lvl>
    <w:lvl w:ilvl="1" w:tplc="6E6EFBBA">
      <w:start w:val="1"/>
      <w:numFmt w:val="bullet"/>
      <w:lvlText w:val="o"/>
      <w:lvlJc w:val="left"/>
      <w:pPr>
        <w:ind w:left="1440" w:hanging="360"/>
      </w:pPr>
      <w:rPr>
        <w:rFonts w:ascii="Courier New" w:hAnsi="Courier New" w:hint="default"/>
      </w:rPr>
    </w:lvl>
    <w:lvl w:ilvl="2" w:tplc="915865DC">
      <w:start w:val="1"/>
      <w:numFmt w:val="bullet"/>
      <w:lvlText w:val=""/>
      <w:lvlJc w:val="left"/>
      <w:pPr>
        <w:ind w:left="2160" w:hanging="360"/>
      </w:pPr>
      <w:rPr>
        <w:rFonts w:ascii="Wingdings" w:hAnsi="Wingdings" w:hint="default"/>
      </w:rPr>
    </w:lvl>
    <w:lvl w:ilvl="3" w:tplc="1EE8F7A6">
      <w:start w:val="1"/>
      <w:numFmt w:val="bullet"/>
      <w:lvlText w:val=""/>
      <w:lvlJc w:val="left"/>
      <w:pPr>
        <w:ind w:left="2880" w:hanging="360"/>
      </w:pPr>
      <w:rPr>
        <w:rFonts w:ascii="Symbol" w:hAnsi="Symbol" w:hint="default"/>
      </w:rPr>
    </w:lvl>
    <w:lvl w:ilvl="4" w:tplc="57B656B4">
      <w:start w:val="1"/>
      <w:numFmt w:val="bullet"/>
      <w:lvlText w:val="o"/>
      <w:lvlJc w:val="left"/>
      <w:pPr>
        <w:ind w:left="3600" w:hanging="360"/>
      </w:pPr>
      <w:rPr>
        <w:rFonts w:ascii="Courier New" w:hAnsi="Courier New" w:hint="default"/>
      </w:rPr>
    </w:lvl>
    <w:lvl w:ilvl="5" w:tplc="91DE8FD2">
      <w:start w:val="1"/>
      <w:numFmt w:val="bullet"/>
      <w:lvlText w:val=""/>
      <w:lvlJc w:val="left"/>
      <w:pPr>
        <w:ind w:left="4320" w:hanging="360"/>
      </w:pPr>
      <w:rPr>
        <w:rFonts w:ascii="Wingdings" w:hAnsi="Wingdings" w:hint="default"/>
      </w:rPr>
    </w:lvl>
    <w:lvl w:ilvl="6" w:tplc="D436B088">
      <w:start w:val="1"/>
      <w:numFmt w:val="bullet"/>
      <w:lvlText w:val=""/>
      <w:lvlJc w:val="left"/>
      <w:pPr>
        <w:ind w:left="5040" w:hanging="360"/>
      </w:pPr>
      <w:rPr>
        <w:rFonts w:ascii="Symbol" w:hAnsi="Symbol" w:hint="default"/>
      </w:rPr>
    </w:lvl>
    <w:lvl w:ilvl="7" w:tplc="E7D0ADE0">
      <w:start w:val="1"/>
      <w:numFmt w:val="bullet"/>
      <w:lvlText w:val="o"/>
      <w:lvlJc w:val="left"/>
      <w:pPr>
        <w:ind w:left="5760" w:hanging="360"/>
      </w:pPr>
      <w:rPr>
        <w:rFonts w:ascii="Courier New" w:hAnsi="Courier New" w:hint="default"/>
      </w:rPr>
    </w:lvl>
    <w:lvl w:ilvl="8" w:tplc="FD0C4920">
      <w:start w:val="1"/>
      <w:numFmt w:val="bullet"/>
      <w:lvlText w:val=""/>
      <w:lvlJc w:val="left"/>
      <w:pPr>
        <w:ind w:left="6480" w:hanging="360"/>
      </w:pPr>
      <w:rPr>
        <w:rFonts w:ascii="Wingdings" w:hAnsi="Wingdings" w:hint="default"/>
      </w:rPr>
    </w:lvl>
  </w:abstractNum>
  <w:abstractNum w:abstractNumId="35" w15:restartNumberingAfterBreak="0">
    <w:nsid w:val="6DE64EE6"/>
    <w:multiLevelType w:val="hybridMultilevel"/>
    <w:tmpl w:val="74520556"/>
    <w:lvl w:ilvl="0" w:tplc="F782CC14">
      <w:start w:val="5"/>
      <w:numFmt w:val="bullet"/>
      <w:lvlText w:val="-"/>
      <w:lvlJc w:val="left"/>
      <w:pPr>
        <w:ind w:left="720" w:hanging="360"/>
      </w:pPr>
      <w:rPr>
        <w:rFonts w:ascii="Calibri" w:eastAsia="Times New Roman"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306907271">
    <w:abstractNumId w:val="34"/>
  </w:num>
  <w:num w:numId="2" w16cid:durableId="225650812">
    <w:abstractNumId w:val="6"/>
  </w:num>
  <w:num w:numId="3" w16cid:durableId="2021346738">
    <w:abstractNumId w:val="7"/>
  </w:num>
  <w:num w:numId="4" w16cid:durableId="1653170893">
    <w:abstractNumId w:val="32"/>
  </w:num>
  <w:num w:numId="5" w16cid:durableId="324937932">
    <w:abstractNumId w:val="0"/>
  </w:num>
  <w:num w:numId="6" w16cid:durableId="1486124579">
    <w:abstractNumId w:val="17"/>
  </w:num>
  <w:num w:numId="7" w16cid:durableId="2135323265">
    <w:abstractNumId w:val="4"/>
  </w:num>
  <w:num w:numId="8" w16cid:durableId="47850193">
    <w:abstractNumId w:val="20"/>
  </w:num>
  <w:num w:numId="9" w16cid:durableId="1594164012">
    <w:abstractNumId w:val="9"/>
  </w:num>
  <w:num w:numId="10" w16cid:durableId="1659187450">
    <w:abstractNumId w:val="3"/>
  </w:num>
  <w:num w:numId="11" w16cid:durableId="324892585">
    <w:abstractNumId w:val="19"/>
  </w:num>
  <w:num w:numId="12" w16cid:durableId="1801343217">
    <w:abstractNumId w:val="31"/>
  </w:num>
  <w:num w:numId="13" w16cid:durableId="1815637945">
    <w:abstractNumId w:val="26"/>
  </w:num>
  <w:num w:numId="14" w16cid:durableId="1969624839">
    <w:abstractNumId w:val="30"/>
  </w:num>
  <w:num w:numId="15" w16cid:durableId="1298489463">
    <w:abstractNumId w:val="1"/>
  </w:num>
  <w:num w:numId="16" w16cid:durableId="1654022765">
    <w:abstractNumId w:val="22"/>
  </w:num>
  <w:num w:numId="17" w16cid:durableId="1506558747">
    <w:abstractNumId w:val="12"/>
  </w:num>
  <w:num w:numId="18" w16cid:durableId="1821575840">
    <w:abstractNumId w:val="15"/>
  </w:num>
  <w:num w:numId="19" w16cid:durableId="1110516629">
    <w:abstractNumId w:val="16"/>
  </w:num>
  <w:num w:numId="20" w16cid:durableId="1542326828">
    <w:abstractNumId w:val="35"/>
  </w:num>
  <w:num w:numId="21" w16cid:durableId="1211921798">
    <w:abstractNumId w:val="33"/>
  </w:num>
  <w:num w:numId="22" w16cid:durableId="1854538490">
    <w:abstractNumId w:val="18"/>
  </w:num>
  <w:num w:numId="23" w16cid:durableId="1593395396">
    <w:abstractNumId w:val="21"/>
  </w:num>
  <w:num w:numId="24" w16cid:durableId="1553421672">
    <w:abstractNumId w:val="11"/>
  </w:num>
  <w:num w:numId="25" w16cid:durableId="541938647">
    <w:abstractNumId w:val="10"/>
  </w:num>
  <w:num w:numId="26" w16cid:durableId="886799852">
    <w:abstractNumId w:val="14"/>
  </w:num>
  <w:num w:numId="27" w16cid:durableId="101650800">
    <w:abstractNumId w:val="8"/>
  </w:num>
  <w:num w:numId="28" w16cid:durableId="1561018811">
    <w:abstractNumId w:val="13"/>
  </w:num>
  <w:num w:numId="29" w16cid:durableId="828641323">
    <w:abstractNumId w:val="28"/>
  </w:num>
  <w:num w:numId="30" w16cid:durableId="1406605309">
    <w:abstractNumId w:val="29"/>
  </w:num>
  <w:num w:numId="31" w16cid:durableId="503670994">
    <w:abstractNumId w:val="5"/>
  </w:num>
  <w:num w:numId="32" w16cid:durableId="1737968240">
    <w:abstractNumId w:val="24"/>
  </w:num>
  <w:num w:numId="33" w16cid:durableId="83456573">
    <w:abstractNumId w:val="2"/>
  </w:num>
  <w:num w:numId="34" w16cid:durableId="1556694303">
    <w:abstractNumId w:val="25"/>
  </w:num>
  <w:num w:numId="35" w16cid:durableId="277026966">
    <w:abstractNumId w:val="23"/>
  </w:num>
  <w:num w:numId="36" w16cid:durableId="88890613">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rine Ringhus">
    <w15:presenceInfo w15:providerId="AD" w15:userId="S::Kari@nhrf.no::b6aa5ef7-7b6e-4bf8-96e0-a13b0d3971c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5D2"/>
    <w:rsid w:val="0001368D"/>
    <w:rsid w:val="00025867"/>
    <w:rsid w:val="00026ED8"/>
    <w:rsid w:val="00030C36"/>
    <w:rsid w:val="000316FD"/>
    <w:rsid w:val="00031BB9"/>
    <w:rsid w:val="00037696"/>
    <w:rsid w:val="0004031E"/>
    <w:rsid w:val="00045430"/>
    <w:rsid w:val="0004698F"/>
    <w:rsid w:val="00053708"/>
    <w:rsid w:val="00054274"/>
    <w:rsid w:val="000643A2"/>
    <w:rsid w:val="00070946"/>
    <w:rsid w:val="000832CB"/>
    <w:rsid w:val="0009114E"/>
    <w:rsid w:val="00094333"/>
    <w:rsid w:val="00097E90"/>
    <w:rsid w:val="000A4A6C"/>
    <w:rsid w:val="000B2FF5"/>
    <w:rsid w:val="000B6C8D"/>
    <w:rsid w:val="000B7D0B"/>
    <w:rsid w:val="000C00CF"/>
    <w:rsid w:val="000C28E1"/>
    <w:rsid w:val="000D12AC"/>
    <w:rsid w:val="000D6CF5"/>
    <w:rsid w:val="000F649C"/>
    <w:rsid w:val="001020E8"/>
    <w:rsid w:val="00104350"/>
    <w:rsid w:val="00107891"/>
    <w:rsid w:val="001228D8"/>
    <w:rsid w:val="00123701"/>
    <w:rsid w:val="00135E03"/>
    <w:rsid w:val="00160582"/>
    <w:rsid w:val="001636BC"/>
    <w:rsid w:val="001760B4"/>
    <w:rsid w:val="001862ED"/>
    <w:rsid w:val="001A0A76"/>
    <w:rsid w:val="001A29B6"/>
    <w:rsid w:val="001A623F"/>
    <w:rsid w:val="001B3CFA"/>
    <w:rsid w:val="001B3D0D"/>
    <w:rsid w:val="001B5E84"/>
    <w:rsid w:val="001B75C7"/>
    <w:rsid w:val="001B79FF"/>
    <w:rsid w:val="001C01A5"/>
    <w:rsid w:val="001C7FE4"/>
    <w:rsid w:val="001D2361"/>
    <w:rsid w:val="001D55F6"/>
    <w:rsid w:val="001E2651"/>
    <w:rsid w:val="001F157D"/>
    <w:rsid w:val="001F56F0"/>
    <w:rsid w:val="001F7004"/>
    <w:rsid w:val="00200AC2"/>
    <w:rsid w:val="0020378C"/>
    <w:rsid w:val="00207A29"/>
    <w:rsid w:val="00212DB1"/>
    <w:rsid w:val="00220443"/>
    <w:rsid w:val="00227188"/>
    <w:rsid w:val="00230532"/>
    <w:rsid w:val="00237E8B"/>
    <w:rsid w:val="00241115"/>
    <w:rsid w:val="002433E9"/>
    <w:rsid w:val="002632AE"/>
    <w:rsid w:val="00265982"/>
    <w:rsid w:val="00267D35"/>
    <w:rsid w:val="00283129"/>
    <w:rsid w:val="00283231"/>
    <w:rsid w:val="0028644C"/>
    <w:rsid w:val="00293F6F"/>
    <w:rsid w:val="00297670"/>
    <w:rsid w:val="002A6683"/>
    <w:rsid w:val="002B289D"/>
    <w:rsid w:val="002C1539"/>
    <w:rsid w:val="002C391F"/>
    <w:rsid w:val="002D181B"/>
    <w:rsid w:val="002D61A1"/>
    <w:rsid w:val="002E0417"/>
    <w:rsid w:val="002E211A"/>
    <w:rsid w:val="002E251C"/>
    <w:rsid w:val="002E6EB5"/>
    <w:rsid w:val="002F0AAB"/>
    <w:rsid w:val="002F7203"/>
    <w:rsid w:val="003013EA"/>
    <w:rsid w:val="00301C6A"/>
    <w:rsid w:val="00304DA5"/>
    <w:rsid w:val="00310731"/>
    <w:rsid w:val="003133C3"/>
    <w:rsid w:val="00316BFC"/>
    <w:rsid w:val="00316C75"/>
    <w:rsid w:val="00327CB6"/>
    <w:rsid w:val="00354583"/>
    <w:rsid w:val="0036192D"/>
    <w:rsid w:val="0036278C"/>
    <w:rsid w:val="0036294A"/>
    <w:rsid w:val="003661BC"/>
    <w:rsid w:val="00373099"/>
    <w:rsid w:val="00374208"/>
    <w:rsid w:val="00374EF7"/>
    <w:rsid w:val="00380FA4"/>
    <w:rsid w:val="00390CBB"/>
    <w:rsid w:val="00392106"/>
    <w:rsid w:val="0039360D"/>
    <w:rsid w:val="00397853"/>
    <w:rsid w:val="003B0439"/>
    <w:rsid w:val="003B2DBD"/>
    <w:rsid w:val="003B7193"/>
    <w:rsid w:val="003C0642"/>
    <w:rsid w:val="003C0F37"/>
    <w:rsid w:val="003D24B9"/>
    <w:rsid w:val="003E6D6F"/>
    <w:rsid w:val="003F5093"/>
    <w:rsid w:val="003F7BBC"/>
    <w:rsid w:val="00400A29"/>
    <w:rsid w:val="00401A9C"/>
    <w:rsid w:val="00404508"/>
    <w:rsid w:val="0040789C"/>
    <w:rsid w:val="004133DE"/>
    <w:rsid w:val="00430912"/>
    <w:rsid w:val="0044422E"/>
    <w:rsid w:val="00445609"/>
    <w:rsid w:val="004469D5"/>
    <w:rsid w:val="00453298"/>
    <w:rsid w:val="004749C7"/>
    <w:rsid w:val="004768F1"/>
    <w:rsid w:val="00484A54"/>
    <w:rsid w:val="004918B4"/>
    <w:rsid w:val="004A61C9"/>
    <w:rsid w:val="004C5FB2"/>
    <w:rsid w:val="004D0688"/>
    <w:rsid w:val="004D303D"/>
    <w:rsid w:val="004E2851"/>
    <w:rsid w:val="004E4BCB"/>
    <w:rsid w:val="004E784B"/>
    <w:rsid w:val="004F08FC"/>
    <w:rsid w:val="004F1FDE"/>
    <w:rsid w:val="004F23F8"/>
    <w:rsid w:val="004F3C98"/>
    <w:rsid w:val="00501875"/>
    <w:rsid w:val="0051440D"/>
    <w:rsid w:val="005152A4"/>
    <w:rsid w:val="00515C76"/>
    <w:rsid w:val="00516DB0"/>
    <w:rsid w:val="00527672"/>
    <w:rsid w:val="005303E6"/>
    <w:rsid w:val="00533316"/>
    <w:rsid w:val="0054157D"/>
    <w:rsid w:val="0054452F"/>
    <w:rsid w:val="00564A02"/>
    <w:rsid w:val="00565F58"/>
    <w:rsid w:val="00575E66"/>
    <w:rsid w:val="005764A0"/>
    <w:rsid w:val="00577CCA"/>
    <w:rsid w:val="00581A48"/>
    <w:rsid w:val="005832ED"/>
    <w:rsid w:val="0058530A"/>
    <w:rsid w:val="005945A7"/>
    <w:rsid w:val="00594F18"/>
    <w:rsid w:val="00595159"/>
    <w:rsid w:val="00596953"/>
    <w:rsid w:val="005A18C9"/>
    <w:rsid w:val="005A5D58"/>
    <w:rsid w:val="005A7AF7"/>
    <w:rsid w:val="005B2215"/>
    <w:rsid w:val="005B60B4"/>
    <w:rsid w:val="005B7533"/>
    <w:rsid w:val="005C5A0C"/>
    <w:rsid w:val="005D332B"/>
    <w:rsid w:val="005D36EF"/>
    <w:rsid w:val="005D50BB"/>
    <w:rsid w:val="005E1F41"/>
    <w:rsid w:val="005E5A94"/>
    <w:rsid w:val="005F6EC2"/>
    <w:rsid w:val="0060236F"/>
    <w:rsid w:val="00602E12"/>
    <w:rsid w:val="006211A7"/>
    <w:rsid w:val="00622CBE"/>
    <w:rsid w:val="0062379B"/>
    <w:rsid w:val="00634788"/>
    <w:rsid w:val="00635FBE"/>
    <w:rsid w:val="00640221"/>
    <w:rsid w:val="0064332F"/>
    <w:rsid w:val="006540EB"/>
    <w:rsid w:val="00664C56"/>
    <w:rsid w:val="006661AC"/>
    <w:rsid w:val="00667960"/>
    <w:rsid w:val="006814ED"/>
    <w:rsid w:val="00682AFF"/>
    <w:rsid w:val="006A79EE"/>
    <w:rsid w:val="006A7D98"/>
    <w:rsid w:val="006B4013"/>
    <w:rsid w:val="006C4E8C"/>
    <w:rsid w:val="006F257B"/>
    <w:rsid w:val="006F2CD7"/>
    <w:rsid w:val="006F5752"/>
    <w:rsid w:val="006F5CD6"/>
    <w:rsid w:val="006F6725"/>
    <w:rsid w:val="00702B4C"/>
    <w:rsid w:val="0071384C"/>
    <w:rsid w:val="00713A85"/>
    <w:rsid w:val="00713F01"/>
    <w:rsid w:val="0072002C"/>
    <w:rsid w:val="007273A9"/>
    <w:rsid w:val="00727EC1"/>
    <w:rsid w:val="00731077"/>
    <w:rsid w:val="00732F2A"/>
    <w:rsid w:val="00742B69"/>
    <w:rsid w:val="00747CAD"/>
    <w:rsid w:val="00750FA9"/>
    <w:rsid w:val="007574F4"/>
    <w:rsid w:val="00761DA1"/>
    <w:rsid w:val="0076201C"/>
    <w:rsid w:val="007659B0"/>
    <w:rsid w:val="007739F6"/>
    <w:rsid w:val="007856C2"/>
    <w:rsid w:val="00791DC2"/>
    <w:rsid w:val="00795388"/>
    <w:rsid w:val="00796893"/>
    <w:rsid w:val="007B1E13"/>
    <w:rsid w:val="007B1FCB"/>
    <w:rsid w:val="007B3927"/>
    <w:rsid w:val="007C347E"/>
    <w:rsid w:val="007D11F3"/>
    <w:rsid w:val="007D1515"/>
    <w:rsid w:val="007E00F3"/>
    <w:rsid w:val="007E3624"/>
    <w:rsid w:val="007E3751"/>
    <w:rsid w:val="007F65D2"/>
    <w:rsid w:val="007F7EF2"/>
    <w:rsid w:val="00801BE0"/>
    <w:rsid w:val="00811E18"/>
    <w:rsid w:val="00813802"/>
    <w:rsid w:val="00816236"/>
    <w:rsid w:val="00816E50"/>
    <w:rsid w:val="008215DE"/>
    <w:rsid w:val="008239A3"/>
    <w:rsid w:val="008255EC"/>
    <w:rsid w:val="008409F9"/>
    <w:rsid w:val="00852698"/>
    <w:rsid w:val="0085CFED"/>
    <w:rsid w:val="0086240A"/>
    <w:rsid w:val="00872A96"/>
    <w:rsid w:val="00874376"/>
    <w:rsid w:val="008851F1"/>
    <w:rsid w:val="008A3FA9"/>
    <w:rsid w:val="008A6633"/>
    <w:rsid w:val="008A694C"/>
    <w:rsid w:val="008B151F"/>
    <w:rsid w:val="008C06EB"/>
    <w:rsid w:val="008C2A21"/>
    <w:rsid w:val="008C3143"/>
    <w:rsid w:val="008D1BD9"/>
    <w:rsid w:val="008D60E9"/>
    <w:rsid w:val="008E1395"/>
    <w:rsid w:val="008E2403"/>
    <w:rsid w:val="008E2D3A"/>
    <w:rsid w:val="008E4C40"/>
    <w:rsid w:val="008E5CAD"/>
    <w:rsid w:val="00903E99"/>
    <w:rsid w:val="009047D0"/>
    <w:rsid w:val="00917216"/>
    <w:rsid w:val="0092190A"/>
    <w:rsid w:val="0092398A"/>
    <w:rsid w:val="00935194"/>
    <w:rsid w:val="009408D1"/>
    <w:rsid w:val="009440FD"/>
    <w:rsid w:val="009536F9"/>
    <w:rsid w:val="00956190"/>
    <w:rsid w:val="009619DF"/>
    <w:rsid w:val="00964834"/>
    <w:rsid w:val="00965974"/>
    <w:rsid w:val="0096672B"/>
    <w:rsid w:val="0096705D"/>
    <w:rsid w:val="0097562F"/>
    <w:rsid w:val="0098291B"/>
    <w:rsid w:val="009832AF"/>
    <w:rsid w:val="00986AB3"/>
    <w:rsid w:val="009900A9"/>
    <w:rsid w:val="0099350E"/>
    <w:rsid w:val="00994B75"/>
    <w:rsid w:val="009A4F29"/>
    <w:rsid w:val="009B1EAC"/>
    <w:rsid w:val="009B3290"/>
    <w:rsid w:val="009B4BEB"/>
    <w:rsid w:val="009C4AD4"/>
    <w:rsid w:val="009D478D"/>
    <w:rsid w:val="009D5AAB"/>
    <w:rsid w:val="009D758D"/>
    <w:rsid w:val="009E0EF5"/>
    <w:rsid w:val="009E1452"/>
    <w:rsid w:val="009E1AC8"/>
    <w:rsid w:val="009E6296"/>
    <w:rsid w:val="009F0917"/>
    <w:rsid w:val="009F19C7"/>
    <w:rsid w:val="00A0252B"/>
    <w:rsid w:val="00A031AA"/>
    <w:rsid w:val="00A0338A"/>
    <w:rsid w:val="00A12B6D"/>
    <w:rsid w:val="00A12D6E"/>
    <w:rsid w:val="00A258AD"/>
    <w:rsid w:val="00A368CE"/>
    <w:rsid w:val="00A456FE"/>
    <w:rsid w:val="00A45DCB"/>
    <w:rsid w:val="00A53247"/>
    <w:rsid w:val="00A563E7"/>
    <w:rsid w:val="00A65190"/>
    <w:rsid w:val="00A668D3"/>
    <w:rsid w:val="00A835E7"/>
    <w:rsid w:val="00A85ADF"/>
    <w:rsid w:val="00A91120"/>
    <w:rsid w:val="00AA1EF0"/>
    <w:rsid w:val="00AA6A9D"/>
    <w:rsid w:val="00AB2011"/>
    <w:rsid w:val="00AB2555"/>
    <w:rsid w:val="00AC22FC"/>
    <w:rsid w:val="00AC5AE9"/>
    <w:rsid w:val="00AC7AE5"/>
    <w:rsid w:val="00AD5ECC"/>
    <w:rsid w:val="00AE46C0"/>
    <w:rsid w:val="00AE5CE5"/>
    <w:rsid w:val="00AE683D"/>
    <w:rsid w:val="00AE6F2C"/>
    <w:rsid w:val="00AF2F8D"/>
    <w:rsid w:val="00B03568"/>
    <w:rsid w:val="00B105C7"/>
    <w:rsid w:val="00B156A7"/>
    <w:rsid w:val="00B2395B"/>
    <w:rsid w:val="00B33839"/>
    <w:rsid w:val="00B34B46"/>
    <w:rsid w:val="00B360AB"/>
    <w:rsid w:val="00B40A03"/>
    <w:rsid w:val="00B47989"/>
    <w:rsid w:val="00B54D9B"/>
    <w:rsid w:val="00B55689"/>
    <w:rsid w:val="00B66818"/>
    <w:rsid w:val="00B70DBE"/>
    <w:rsid w:val="00B81B94"/>
    <w:rsid w:val="00B91080"/>
    <w:rsid w:val="00B9501B"/>
    <w:rsid w:val="00BB66A9"/>
    <w:rsid w:val="00BC1B3C"/>
    <w:rsid w:val="00BC200D"/>
    <w:rsid w:val="00BD2D54"/>
    <w:rsid w:val="00BD4FA3"/>
    <w:rsid w:val="00BE0F3C"/>
    <w:rsid w:val="00BE1DEA"/>
    <w:rsid w:val="00BF072A"/>
    <w:rsid w:val="00BF208C"/>
    <w:rsid w:val="00C021C3"/>
    <w:rsid w:val="00C02BF7"/>
    <w:rsid w:val="00C05989"/>
    <w:rsid w:val="00C11A9B"/>
    <w:rsid w:val="00C124DD"/>
    <w:rsid w:val="00C13500"/>
    <w:rsid w:val="00C16D2A"/>
    <w:rsid w:val="00C33FAF"/>
    <w:rsid w:val="00C3720D"/>
    <w:rsid w:val="00C52424"/>
    <w:rsid w:val="00C61BFF"/>
    <w:rsid w:val="00C71E77"/>
    <w:rsid w:val="00C85007"/>
    <w:rsid w:val="00C86800"/>
    <w:rsid w:val="00CA2CB0"/>
    <w:rsid w:val="00CA48F3"/>
    <w:rsid w:val="00CC0BF1"/>
    <w:rsid w:val="00CD1BD0"/>
    <w:rsid w:val="00CD7142"/>
    <w:rsid w:val="00CE5C7B"/>
    <w:rsid w:val="00CE6283"/>
    <w:rsid w:val="00CF1EE5"/>
    <w:rsid w:val="00D134D1"/>
    <w:rsid w:val="00D20440"/>
    <w:rsid w:val="00D317B8"/>
    <w:rsid w:val="00D37225"/>
    <w:rsid w:val="00D375CB"/>
    <w:rsid w:val="00D42582"/>
    <w:rsid w:val="00D44B12"/>
    <w:rsid w:val="00D5638A"/>
    <w:rsid w:val="00D60128"/>
    <w:rsid w:val="00D601E4"/>
    <w:rsid w:val="00D60878"/>
    <w:rsid w:val="00D60929"/>
    <w:rsid w:val="00D60FB5"/>
    <w:rsid w:val="00D61B3F"/>
    <w:rsid w:val="00D6637B"/>
    <w:rsid w:val="00D7080C"/>
    <w:rsid w:val="00D924C4"/>
    <w:rsid w:val="00DA5D35"/>
    <w:rsid w:val="00DB1831"/>
    <w:rsid w:val="00DC1701"/>
    <w:rsid w:val="00DE00D5"/>
    <w:rsid w:val="00DE7295"/>
    <w:rsid w:val="00DF2339"/>
    <w:rsid w:val="00DF4188"/>
    <w:rsid w:val="00E07B5E"/>
    <w:rsid w:val="00E10024"/>
    <w:rsid w:val="00E10DD5"/>
    <w:rsid w:val="00E11D72"/>
    <w:rsid w:val="00E21D7B"/>
    <w:rsid w:val="00E24850"/>
    <w:rsid w:val="00E26F09"/>
    <w:rsid w:val="00E307A5"/>
    <w:rsid w:val="00E449ED"/>
    <w:rsid w:val="00E54FC5"/>
    <w:rsid w:val="00E61EC2"/>
    <w:rsid w:val="00E72E39"/>
    <w:rsid w:val="00E7412E"/>
    <w:rsid w:val="00E77BE5"/>
    <w:rsid w:val="00E77EC4"/>
    <w:rsid w:val="00E81B54"/>
    <w:rsid w:val="00E83D48"/>
    <w:rsid w:val="00E84EFF"/>
    <w:rsid w:val="00EA3D3F"/>
    <w:rsid w:val="00EA3FAA"/>
    <w:rsid w:val="00EA637C"/>
    <w:rsid w:val="00EA7DEF"/>
    <w:rsid w:val="00EB440A"/>
    <w:rsid w:val="00EC186D"/>
    <w:rsid w:val="00EC46FF"/>
    <w:rsid w:val="00ED0F16"/>
    <w:rsid w:val="00ED6EEB"/>
    <w:rsid w:val="00EF2B83"/>
    <w:rsid w:val="00EF3EA2"/>
    <w:rsid w:val="00F020ED"/>
    <w:rsid w:val="00F0692F"/>
    <w:rsid w:val="00F305CA"/>
    <w:rsid w:val="00F53B0D"/>
    <w:rsid w:val="00F552D0"/>
    <w:rsid w:val="00F56F7D"/>
    <w:rsid w:val="00F6055D"/>
    <w:rsid w:val="00F64890"/>
    <w:rsid w:val="00F67CA2"/>
    <w:rsid w:val="00F73D12"/>
    <w:rsid w:val="00F80EF5"/>
    <w:rsid w:val="00F95071"/>
    <w:rsid w:val="00F95F26"/>
    <w:rsid w:val="00F974D1"/>
    <w:rsid w:val="00FA6555"/>
    <w:rsid w:val="00FA93B5"/>
    <w:rsid w:val="00FB1A39"/>
    <w:rsid w:val="00FB3E21"/>
    <w:rsid w:val="00FB6641"/>
    <w:rsid w:val="00FC3B27"/>
    <w:rsid w:val="00FC45D5"/>
    <w:rsid w:val="00FC6316"/>
    <w:rsid w:val="00FC740E"/>
    <w:rsid w:val="00FE2DB6"/>
    <w:rsid w:val="00FE4BD1"/>
    <w:rsid w:val="00FE6F6E"/>
    <w:rsid w:val="00FF7290"/>
    <w:rsid w:val="01C109AC"/>
    <w:rsid w:val="020A1913"/>
    <w:rsid w:val="03C8DE12"/>
    <w:rsid w:val="04A07CF3"/>
    <w:rsid w:val="05228B49"/>
    <w:rsid w:val="059DD4BA"/>
    <w:rsid w:val="05ADB0C9"/>
    <w:rsid w:val="05B86596"/>
    <w:rsid w:val="062911D1"/>
    <w:rsid w:val="063BBD86"/>
    <w:rsid w:val="0658383B"/>
    <w:rsid w:val="067B342C"/>
    <w:rsid w:val="06EDC8B2"/>
    <w:rsid w:val="06FA6FBD"/>
    <w:rsid w:val="0754C56C"/>
    <w:rsid w:val="07D78BEE"/>
    <w:rsid w:val="07F5857B"/>
    <w:rsid w:val="0857992C"/>
    <w:rsid w:val="08761EF6"/>
    <w:rsid w:val="0898BE74"/>
    <w:rsid w:val="0976625B"/>
    <w:rsid w:val="0989617B"/>
    <w:rsid w:val="098C8DB4"/>
    <w:rsid w:val="0994D239"/>
    <w:rsid w:val="0A271138"/>
    <w:rsid w:val="0A6E8902"/>
    <w:rsid w:val="0ADF9777"/>
    <w:rsid w:val="0AED4296"/>
    <w:rsid w:val="0B1ACBE3"/>
    <w:rsid w:val="0B4ADA98"/>
    <w:rsid w:val="0BE36241"/>
    <w:rsid w:val="0C17745B"/>
    <w:rsid w:val="0C26884D"/>
    <w:rsid w:val="0C92B4AC"/>
    <w:rsid w:val="0C96784C"/>
    <w:rsid w:val="0CC9686E"/>
    <w:rsid w:val="0D64AADC"/>
    <w:rsid w:val="0D7EAA71"/>
    <w:rsid w:val="0DAAD4FA"/>
    <w:rsid w:val="0DE4DD9C"/>
    <w:rsid w:val="0EAE20F5"/>
    <w:rsid w:val="0F196154"/>
    <w:rsid w:val="0FBA48BC"/>
    <w:rsid w:val="11B2425A"/>
    <w:rsid w:val="11C7F146"/>
    <w:rsid w:val="12EF597D"/>
    <w:rsid w:val="137523F0"/>
    <w:rsid w:val="13778836"/>
    <w:rsid w:val="145B8F72"/>
    <w:rsid w:val="1496ED19"/>
    <w:rsid w:val="14E4207A"/>
    <w:rsid w:val="1559E5A4"/>
    <w:rsid w:val="168E6FCE"/>
    <w:rsid w:val="16CAE901"/>
    <w:rsid w:val="173AC858"/>
    <w:rsid w:val="17BA161B"/>
    <w:rsid w:val="17C16C35"/>
    <w:rsid w:val="17D5B660"/>
    <w:rsid w:val="18030BC8"/>
    <w:rsid w:val="1874802A"/>
    <w:rsid w:val="18BEA7A6"/>
    <w:rsid w:val="18D7AF1B"/>
    <w:rsid w:val="19223656"/>
    <w:rsid w:val="194C4677"/>
    <w:rsid w:val="195E88B8"/>
    <w:rsid w:val="19EF6EA1"/>
    <w:rsid w:val="1A734832"/>
    <w:rsid w:val="1ACF61C2"/>
    <w:rsid w:val="1B337391"/>
    <w:rsid w:val="1B788D5F"/>
    <w:rsid w:val="1BC368FA"/>
    <w:rsid w:val="1BC6DA8E"/>
    <w:rsid w:val="1C057504"/>
    <w:rsid w:val="1C12E094"/>
    <w:rsid w:val="1C1FD451"/>
    <w:rsid w:val="1C9D9598"/>
    <w:rsid w:val="1DABC44A"/>
    <w:rsid w:val="1DBA9ACC"/>
    <w:rsid w:val="1DF858B9"/>
    <w:rsid w:val="1DFEABDD"/>
    <w:rsid w:val="1E24C80D"/>
    <w:rsid w:val="1E716854"/>
    <w:rsid w:val="1EC0DD0C"/>
    <w:rsid w:val="1F4784D6"/>
    <w:rsid w:val="1F740EE3"/>
    <w:rsid w:val="1FF53095"/>
    <w:rsid w:val="201E5A2F"/>
    <w:rsid w:val="20DEC8E1"/>
    <w:rsid w:val="20FD9EFA"/>
    <w:rsid w:val="21593069"/>
    <w:rsid w:val="220E2875"/>
    <w:rsid w:val="228888A7"/>
    <w:rsid w:val="22910E23"/>
    <w:rsid w:val="23A54A06"/>
    <w:rsid w:val="24671861"/>
    <w:rsid w:val="24BC6882"/>
    <w:rsid w:val="24E5A04F"/>
    <w:rsid w:val="26440BF9"/>
    <w:rsid w:val="2678903C"/>
    <w:rsid w:val="26817748"/>
    <w:rsid w:val="268C7822"/>
    <w:rsid w:val="2731C3FB"/>
    <w:rsid w:val="278FF426"/>
    <w:rsid w:val="279DF4A3"/>
    <w:rsid w:val="27A05E65"/>
    <w:rsid w:val="27C0FC43"/>
    <w:rsid w:val="27D1D45E"/>
    <w:rsid w:val="27EB924D"/>
    <w:rsid w:val="28361C13"/>
    <w:rsid w:val="28CEFDAE"/>
    <w:rsid w:val="2941944D"/>
    <w:rsid w:val="29F8FB3D"/>
    <w:rsid w:val="2A15D3A9"/>
    <w:rsid w:val="2A87EE32"/>
    <w:rsid w:val="2AAAE007"/>
    <w:rsid w:val="2ABD01C1"/>
    <w:rsid w:val="2B401A68"/>
    <w:rsid w:val="2B4C0192"/>
    <w:rsid w:val="2B6D8974"/>
    <w:rsid w:val="2BA0C830"/>
    <w:rsid w:val="2C2A6709"/>
    <w:rsid w:val="2CB0E1D0"/>
    <w:rsid w:val="2CBD2623"/>
    <w:rsid w:val="2CC6D2F2"/>
    <w:rsid w:val="2D52EACC"/>
    <w:rsid w:val="2DB69789"/>
    <w:rsid w:val="2E10B50C"/>
    <w:rsid w:val="2E26A63F"/>
    <w:rsid w:val="2E620B06"/>
    <w:rsid w:val="2E817B32"/>
    <w:rsid w:val="2ECFCE26"/>
    <w:rsid w:val="2EEE0AB4"/>
    <w:rsid w:val="2F09A062"/>
    <w:rsid w:val="2FC05E25"/>
    <w:rsid w:val="3028EC32"/>
    <w:rsid w:val="30F5756F"/>
    <w:rsid w:val="31B4FF2B"/>
    <w:rsid w:val="32B54978"/>
    <w:rsid w:val="33168BF1"/>
    <w:rsid w:val="3415A384"/>
    <w:rsid w:val="34D6CF75"/>
    <w:rsid w:val="35837623"/>
    <w:rsid w:val="35AC180A"/>
    <w:rsid w:val="35DF0364"/>
    <w:rsid w:val="364B4F4C"/>
    <w:rsid w:val="365143C0"/>
    <w:rsid w:val="3652ECA7"/>
    <w:rsid w:val="36BCE364"/>
    <w:rsid w:val="371175BB"/>
    <w:rsid w:val="37C3DD95"/>
    <w:rsid w:val="38CAA1D8"/>
    <w:rsid w:val="38E4B1DA"/>
    <w:rsid w:val="38EB041B"/>
    <w:rsid w:val="38ED4967"/>
    <w:rsid w:val="39079757"/>
    <w:rsid w:val="39248AB5"/>
    <w:rsid w:val="39337436"/>
    <w:rsid w:val="397AC199"/>
    <w:rsid w:val="39B03CDC"/>
    <w:rsid w:val="39B38F46"/>
    <w:rsid w:val="39DD4059"/>
    <w:rsid w:val="39FE8E8D"/>
    <w:rsid w:val="3A909C2E"/>
    <w:rsid w:val="3B12CC61"/>
    <w:rsid w:val="3B58A69F"/>
    <w:rsid w:val="3B7DDF42"/>
    <w:rsid w:val="3BCC2C69"/>
    <w:rsid w:val="3BE44BBE"/>
    <w:rsid w:val="3C8B6F87"/>
    <w:rsid w:val="3D2B31C4"/>
    <w:rsid w:val="3D851D68"/>
    <w:rsid w:val="3E08FDB9"/>
    <w:rsid w:val="3E097DB2"/>
    <w:rsid w:val="3EDB095B"/>
    <w:rsid w:val="3EE8017F"/>
    <w:rsid w:val="3F5F70F0"/>
    <w:rsid w:val="40163571"/>
    <w:rsid w:val="403A409B"/>
    <w:rsid w:val="40BCD593"/>
    <w:rsid w:val="40C6CCA5"/>
    <w:rsid w:val="411DA4E4"/>
    <w:rsid w:val="41B64C75"/>
    <w:rsid w:val="41B8C83C"/>
    <w:rsid w:val="41FCACF4"/>
    <w:rsid w:val="42A72527"/>
    <w:rsid w:val="42C4BD0D"/>
    <w:rsid w:val="42C8BAA6"/>
    <w:rsid w:val="42F85FFE"/>
    <w:rsid w:val="43097F33"/>
    <w:rsid w:val="444F3108"/>
    <w:rsid w:val="4482DB12"/>
    <w:rsid w:val="45210ECA"/>
    <w:rsid w:val="456A51A1"/>
    <w:rsid w:val="4588275D"/>
    <w:rsid w:val="46682B1D"/>
    <w:rsid w:val="46A69EAC"/>
    <w:rsid w:val="4790488A"/>
    <w:rsid w:val="4792775B"/>
    <w:rsid w:val="480E3461"/>
    <w:rsid w:val="4856445F"/>
    <w:rsid w:val="48C763C9"/>
    <w:rsid w:val="4909BDE0"/>
    <w:rsid w:val="49153075"/>
    <w:rsid w:val="498FFC7D"/>
    <w:rsid w:val="49B96623"/>
    <w:rsid w:val="49DD2877"/>
    <w:rsid w:val="4A9140E9"/>
    <w:rsid w:val="4A983939"/>
    <w:rsid w:val="4A9C2D54"/>
    <w:rsid w:val="4BB6024C"/>
    <w:rsid w:val="4C8A283C"/>
    <w:rsid w:val="4CAF9718"/>
    <w:rsid w:val="4D18DDB4"/>
    <w:rsid w:val="4DD4F955"/>
    <w:rsid w:val="4E228A6B"/>
    <w:rsid w:val="4E9FFE5C"/>
    <w:rsid w:val="4F149C32"/>
    <w:rsid w:val="4F51E0BB"/>
    <w:rsid w:val="4F994099"/>
    <w:rsid w:val="5044670C"/>
    <w:rsid w:val="51512B98"/>
    <w:rsid w:val="52AD21E1"/>
    <w:rsid w:val="52D47E5F"/>
    <w:rsid w:val="52F039C2"/>
    <w:rsid w:val="5362906D"/>
    <w:rsid w:val="53A431E3"/>
    <w:rsid w:val="53A52316"/>
    <w:rsid w:val="54272261"/>
    <w:rsid w:val="542DAA27"/>
    <w:rsid w:val="54AD9F9B"/>
    <w:rsid w:val="54F7D359"/>
    <w:rsid w:val="54F9F620"/>
    <w:rsid w:val="559A8297"/>
    <w:rsid w:val="55FA3E3F"/>
    <w:rsid w:val="56BE4592"/>
    <w:rsid w:val="57145DB5"/>
    <w:rsid w:val="57D2FD54"/>
    <w:rsid w:val="580B5049"/>
    <w:rsid w:val="589E0534"/>
    <w:rsid w:val="596F3D25"/>
    <w:rsid w:val="59A86CDF"/>
    <w:rsid w:val="5A52DC3F"/>
    <w:rsid w:val="5AFDB4DA"/>
    <w:rsid w:val="5BAB4100"/>
    <w:rsid w:val="5BC534CA"/>
    <w:rsid w:val="5BD4D16C"/>
    <w:rsid w:val="5BFF5EE6"/>
    <w:rsid w:val="5C4E3320"/>
    <w:rsid w:val="5C561398"/>
    <w:rsid w:val="5DB4ED5F"/>
    <w:rsid w:val="5DE0AAE5"/>
    <w:rsid w:val="5E2699F6"/>
    <w:rsid w:val="5E45FCB0"/>
    <w:rsid w:val="5E72E8CD"/>
    <w:rsid w:val="5E8A94CF"/>
    <w:rsid w:val="5EE7FB2F"/>
    <w:rsid w:val="5EF4F4B5"/>
    <w:rsid w:val="6083D753"/>
    <w:rsid w:val="60875006"/>
    <w:rsid w:val="61AA13D8"/>
    <w:rsid w:val="635E4E58"/>
    <w:rsid w:val="636311CA"/>
    <w:rsid w:val="637A1FF5"/>
    <w:rsid w:val="639A9544"/>
    <w:rsid w:val="6403BFFB"/>
    <w:rsid w:val="64367CEF"/>
    <w:rsid w:val="64EF4BCC"/>
    <w:rsid w:val="64F2780B"/>
    <w:rsid w:val="6507478D"/>
    <w:rsid w:val="652276BF"/>
    <w:rsid w:val="65681686"/>
    <w:rsid w:val="65CAA270"/>
    <w:rsid w:val="66F6C3C5"/>
    <w:rsid w:val="6749A569"/>
    <w:rsid w:val="687119BE"/>
    <w:rsid w:val="688D8D87"/>
    <w:rsid w:val="68A99588"/>
    <w:rsid w:val="69EBF3B5"/>
    <w:rsid w:val="6B8D4613"/>
    <w:rsid w:val="6BA7F9BA"/>
    <w:rsid w:val="6C4D1BA8"/>
    <w:rsid w:val="6C6B577D"/>
    <w:rsid w:val="6C879FEC"/>
    <w:rsid w:val="6D52372A"/>
    <w:rsid w:val="6E2CF351"/>
    <w:rsid w:val="6E7C0F49"/>
    <w:rsid w:val="6E7DB2D6"/>
    <w:rsid w:val="6F2BF8DE"/>
    <w:rsid w:val="6F4CDED0"/>
    <w:rsid w:val="707D5F58"/>
    <w:rsid w:val="7086D68C"/>
    <w:rsid w:val="7101B072"/>
    <w:rsid w:val="7137AF0D"/>
    <w:rsid w:val="717626B0"/>
    <w:rsid w:val="720FCCAE"/>
    <w:rsid w:val="722D5125"/>
    <w:rsid w:val="7464C557"/>
    <w:rsid w:val="746C605A"/>
    <w:rsid w:val="7593FF3B"/>
    <w:rsid w:val="75C87998"/>
    <w:rsid w:val="75F32058"/>
    <w:rsid w:val="7694D0A9"/>
    <w:rsid w:val="76CF4549"/>
    <w:rsid w:val="76E84284"/>
    <w:rsid w:val="76ED991E"/>
    <w:rsid w:val="7727E7EE"/>
    <w:rsid w:val="77506E55"/>
    <w:rsid w:val="7767DE67"/>
    <w:rsid w:val="776E96A9"/>
    <w:rsid w:val="77975FC4"/>
    <w:rsid w:val="77C88E49"/>
    <w:rsid w:val="7845C589"/>
    <w:rsid w:val="78B0DF2E"/>
    <w:rsid w:val="7920E15D"/>
    <w:rsid w:val="7963E56C"/>
    <w:rsid w:val="798EE3C0"/>
    <w:rsid w:val="79F0EA2A"/>
    <w:rsid w:val="7A79A73F"/>
    <w:rsid w:val="7ABFD1A7"/>
    <w:rsid w:val="7AF1F688"/>
    <w:rsid w:val="7B0B09AC"/>
    <w:rsid w:val="7B434C6C"/>
    <w:rsid w:val="7BF22D87"/>
    <w:rsid w:val="7C072B77"/>
    <w:rsid w:val="7C254F3C"/>
    <w:rsid w:val="7CA08334"/>
    <w:rsid w:val="7CA80BE3"/>
    <w:rsid w:val="7D2FC577"/>
    <w:rsid w:val="7D61161A"/>
    <w:rsid w:val="7DBC80C1"/>
    <w:rsid w:val="7DF77FD3"/>
    <w:rsid w:val="7E8BB4D7"/>
    <w:rsid w:val="7E920FB7"/>
    <w:rsid w:val="7ECF6F29"/>
    <w:rsid w:val="7F90A840"/>
    <w:rsid w:val="7F97DB0E"/>
    <w:rsid w:val="7FB6C303"/>
    <w:rsid w:val="7FE8005C"/>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960DE"/>
  <w15:chartTrackingRefBased/>
  <w15:docId w15:val="{1FF9C0B4-9D15-4BF9-9F5D-553BED476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F65D2"/>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normaltextrun">
    <w:name w:val="normaltextrun"/>
    <w:uiPriority w:val="1"/>
    <w:rsid w:val="0F196154"/>
  </w:style>
  <w:style w:type="character" w:customStyle="1" w:styleId="eop">
    <w:name w:val="eop"/>
    <w:uiPriority w:val="1"/>
    <w:rsid w:val="0F196154"/>
  </w:style>
  <w:style w:type="paragraph" w:styleId="FootnoteText">
    <w:name w:val="footnote text"/>
    <w:basedOn w:val="Normal"/>
    <w:link w:val="FootnoteTextChar"/>
    <w:unhideWhenUsed/>
    <w:rsid w:val="00D601E4"/>
    <w:pPr>
      <w:spacing w:after="0" w:line="240" w:lineRule="auto"/>
    </w:pPr>
    <w:rPr>
      <w:sz w:val="20"/>
      <w:szCs w:val="20"/>
      <w:lang w:val="es-CO"/>
    </w:rPr>
  </w:style>
  <w:style w:type="character" w:customStyle="1" w:styleId="FootnoteTextChar">
    <w:name w:val="Footnote Text Char"/>
    <w:link w:val="FootnoteText"/>
    <w:uiPriority w:val="1"/>
    <w:rsid w:val="0F196154"/>
    <w:rPr>
      <w:sz w:val="20"/>
      <w:szCs w:val="20"/>
      <w:lang w:val="es-CO"/>
    </w:rPr>
  </w:style>
  <w:style w:type="character" w:styleId="FootnoteReference">
    <w:name w:val="footnote reference"/>
    <w:uiPriority w:val="1"/>
    <w:unhideWhenUsed/>
    <w:rsid w:val="0F196154"/>
    <w:rPr>
      <w:vertAlign w:val="superscript"/>
    </w:rPr>
  </w:style>
  <w:style w:type="paragraph" w:styleId="Header">
    <w:name w:val="header"/>
    <w:basedOn w:val="Normal"/>
    <w:link w:val="HeaderChar"/>
    <w:uiPriority w:val="99"/>
    <w:unhideWhenUsed/>
    <w:rsid w:val="00B47989"/>
    <w:pPr>
      <w:tabs>
        <w:tab w:val="center" w:pos="4536"/>
        <w:tab w:val="right" w:pos="9072"/>
      </w:tabs>
      <w:spacing w:after="0" w:line="240" w:lineRule="auto"/>
    </w:pPr>
  </w:style>
  <w:style w:type="character" w:customStyle="1" w:styleId="HeaderChar">
    <w:name w:val="Header Char"/>
    <w:link w:val="Header"/>
    <w:uiPriority w:val="99"/>
    <w:rsid w:val="0F196154"/>
  </w:style>
  <w:style w:type="paragraph" w:styleId="Footer">
    <w:name w:val="footer"/>
    <w:basedOn w:val="Normal"/>
    <w:link w:val="FooterChar"/>
    <w:uiPriority w:val="99"/>
    <w:unhideWhenUsed/>
    <w:rsid w:val="00B47989"/>
    <w:pPr>
      <w:tabs>
        <w:tab w:val="center" w:pos="4536"/>
        <w:tab w:val="right" w:pos="9072"/>
      </w:tabs>
      <w:spacing w:after="0" w:line="240" w:lineRule="auto"/>
    </w:pPr>
  </w:style>
  <w:style w:type="character" w:customStyle="1" w:styleId="FooterChar">
    <w:name w:val="Footer Char"/>
    <w:link w:val="Footer"/>
    <w:uiPriority w:val="99"/>
    <w:rsid w:val="0F196154"/>
  </w:style>
  <w:style w:type="paragraph" w:styleId="Revision">
    <w:name w:val="Revision"/>
    <w:hidden/>
    <w:uiPriority w:val="99"/>
    <w:semiHidden/>
    <w:rsid w:val="00D20440"/>
    <w:pPr>
      <w:spacing w:after="0" w:line="240" w:lineRule="auto"/>
    </w:pPr>
  </w:style>
  <w:style w:type="character" w:styleId="CommentReference">
    <w:name w:val="annotation reference"/>
    <w:uiPriority w:val="99"/>
    <w:semiHidden/>
    <w:unhideWhenUsed/>
    <w:rsid w:val="0F196154"/>
    <w:rPr>
      <w:sz w:val="16"/>
      <w:szCs w:val="16"/>
    </w:rPr>
  </w:style>
  <w:style w:type="paragraph" w:styleId="CommentText">
    <w:name w:val="annotation text"/>
    <w:basedOn w:val="Normal"/>
    <w:link w:val="CommentTextChar"/>
    <w:uiPriority w:val="99"/>
    <w:unhideWhenUsed/>
    <w:rsid w:val="00634788"/>
    <w:pPr>
      <w:spacing w:line="240" w:lineRule="auto"/>
    </w:pPr>
    <w:rPr>
      <w:sz w:val="20"/>
      <w:szCs w:val="20"/>
    </w:rPr>
  </w:style>
  <w:style w:type="character" w:customStyle="1" w:styleId="CommentTextChar">
    <w:name w:val="Comment Text Char"/>
    <w:link w:val="CommentText"/>
    <w:uiPriority w:val="99"/>
    <w:rsid w:val="0F196154"/>
    <w:rPr>
      <w:sz w:val="20"/>
      <w:szCs w:val="20"/>
    </w:rPr>
  </w:style>
  <w:style w:type="paragraph" w:styleId="CommentSubject">
    <w:name w:val="annotation subject"/>
    <w:basedOn w:val="CommentText"/>
    <w:next w:val="CommentText"/>
    <w:link w:val="CommentSubjectChar"/>
    <w:uiPriority w:val="99"/>
    <w:semiHidden/>
    <w:unhideWhenUsed/>
    <w:rsid w:val="00634788"/>
    <w:rPr>
      <w:b/>
      <w:bCs/>
    </w:rPr>
  </w:style>
  <w:style w:type="character" w:customStyle="1" w:styleId="CommentSubjectChar">
    <w:name w:val="Comment Subject Char"/>
    <w:basedOn w:val="CommentTextChar"/>
    <w:link w:val="CommentSubject"/>
    <w:uiPriority w:val="99"/>
    <w:semiHidden/>
    <w:rsid w:val="00634788"/>
    <w:rPr>
      <w:b/>
      <w:bCs/>
      <w:sz w:val="20"/>
      <w:szCs w:val="20"/>
    </w:rPr>
  </w:style>
  <w:style w:type="paragraph" w:styleId="NoSpacing">
    <w:name w:val="No Spacing"/>
    <w:basedOn w:val="Normal"/>
    <w:uiPriority w:val="1"/>
    <w:qFormat/>
    <w:rsid w:val="00DE00D5"/>
    <w:pPr>
      <w:spacing w:after="0" w:line="240" w:lineRule="auto"/>
    </w:pPr>
    <w:rPr>
      <w:rFonts w:ascii="Calibri" w:hAnsi="Calibri" w:cs="Calibri"/>
      <w:lang w:eastAsia="nb-NO"/>
    </w:rPr>
  </w:style>
  <w:style w:type="paragraph" w:styleId="ListParagraph">
    <w:name w:val="List Paragraph"/>
    <w:basedOn w:val="Normal"/>
    <w:uiPriority w:val="34"/>
    <w:qFormat/>
    <w:rsid w:val="00374208"/>
    <w:pPr>
      <w:ind w:left="720"/>
      <w:contextualSpacing/>
    </w:pPr>
  </w:style>
  <w:style w:type="character" w:styleId="Hyperlink">
    <w:name w:val="Hyperlink"/>
    <w:uiPriority w:val="99"/>
    <w:unhideWhenUsed/>
    <w:rsid w:val="0F196154"/>
    <w:rPr>
      <w:color w:val="0563C1"/>
      <w:u w:val="single"/>
    </w:rPr>
  </w:style>
  <w:style w:type="character" w:styleId="Strong">
    <w:name w:val="Strong"/>
    <w:basedOn w:val="DefaultParagraphFont"/>
    <w:uiPriority w:val="22"/>
    <w:qFormat/>
    <w:rsid w:val="00C850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474218">
      <w:bodyDiv w:val="1"/>
      <w:marLeft w:val="0"/>
      <w:marRight w:val="0"/>
      <w:marTop w:val="0"/>
      <w:marBottom w:val="0"/>
      <w:divBdr>
        <w:top w:val="none" w:sz="0" w:space="0" w:color="auto"/>
        <w:left w:val="none" w:sz="0" w:space="0" w:color="auto"/>
        <w:bottom w:val="none" w:sz="0" w:space="0" w:color="auto"/>
        <w:right w:val="none" w:sz="0" w:space="0" w:color="auto"/>
      </w:divBdr>
    </w:div>
    <w:div w:id="823277781">
      <w:bodyDiv w:val="1"/>
      <w:marLeft w:val="0"/>
      <w:marRight w:val="0"/>
      <w:marTop w:val="0"/>
      <w:marBottom w:val="0"/>
      <w:divBdr>
        <w:top w:val="none" w:sz="0" w:space="0" w:color="auto"/>
        <w:left w:val="none" w:sz="0" w:space="0" w:color="auto"/>
        <w:bottom w:val="none" w:sz="0" w:space="0" w:color="auto"/>
        <w:right w:val="none" w:sz="0" w:space="0" w:color="auto"/>
      </w:divBdr>
    </w:div>
    <w:div w:id="1245606418">
      <w:bodyDiv w:val="1"/>
      <w:marLeft w:val="0"/>
      <w:marRight w:val="0"/>
      <w:marTop w:val="0"/>
      <w:marBottom w:val="0"/>
      <w:divBdr>
        <w:top w:val="none" w:sz="0" w:space="0" w:color="auto"/>
        <w:left w:val="none" w:sz="0" w:space="0" w:color="auto"/>
        <w:bottom w:val="none" w:sz="0" w:space="0" w:color="auto"/>
        <w:right w:val="none" w:sz="0" w:space="0" w:color="auto"/>
      </w:divBdr>
      <w:divsChild>
        <w:div w:id="112091533">
          <w:marLeft w:val="0"/>
          <w:marRight w:val="0"/>
          <w:marTop w:val="0"/>
          <w:marBottom w:val="0"/>
          <w:divBdr>
            <w:top w:val="none" w:sz="0" w:space="0" w:color="auto"/>
            <w:left w:val="none" w:sz="0" w:space="0" w:color="auto"/>
            <w:bottom w:val="none" w:sz="0" w:space="0" w:color="auto"/>
            <w:right w:val="none" w:sz="0" w:space="0" w:color="auto"/>
          </w:divBdr>
        </w:div>
        <w:div w:id="166870986">
          <w:marLeft w:val="0"/>
          <w:marRight w:val="0"/>
          <w:marTop w:val="0"/>
          <w:marBottom w:val="0"/>
          <w:divBdr>
            <w:top w:val="none" w:sz="0" w:space="0" w:color="auto"/>
            <w:left w:val="none" w:sz="0" w:space="0" w:color="auto"/>
            <w:bottom w:val="none" w:sz="0" w:space="0" w:color="auto"/>
            <w:right w:val="none" w:sz="0" w:space="0" w:color="auto"/>
          </w:divBdr>
        </w:div>
        <w:div w:id="184027367">
          <w:marLeft w:val="0"/>
          <w:marRight w:val="0"/>
          <w:marTop w:val="0"/>
          <w:marBottom w:val="0"/>
          <w:divBdr>
            <w:top w:val="none" w:sz="0" w:space="0" w:color="auto"/>
            <w:left w:val="none" w:sz="0" w:space="0" w:color="auto"/>
            <w:bottom w:val="none" w:sz="0" w:space="0" w:color="auto"/>
            <w:right w:val="none" w:sz="0" w:space="0" w:color="auto"/>
          </w:divBdr>
          <w:divsChild>
            <w:div w:id="80835760">
              <w:marLeft w:val="0"/>
              <w:marRight w:val="0"/>
              <w:marTop w:val="0"/>
              <w:marBottom w:val="0"/>
              <w:divBdr>
                <w:top w:val="none" w:sz="0" w:space="0" w:color="auto"/>
                <w:left w:val="none" w:sz="0" w:space="0" w:color="auto"/>
                <w:bottom w:val="none" w:sz="0" w:space="0" w:color="auto"/>
                <w:right w:val="none" w:sz="0" w:space="0" w:color="auto"/>
              </w:divBdr>
            </w:div>
            <w:div w:id="552154418">
              <w:marLeft w:val="0"/>
              <w:marRight w:val="0"/>
              <w:marTop w:val="0"/>
              <w:marBottom w:val="0"/>
              <w:divBdr>
                <w:top w:val="none" w:sz="0" w:space="0" w:color="auto"/>
                <w:left w:val="none" w:sz="0" w:space="0" w:color="auto"/>
                <w:bottom w:val="none" w:sz="0" w:space="0" w:color="auto"/>
                <w:right w:val="none" w:sz="0" w:space="0" w:color="auto"/>
              </w:divBdr>
            </w:div>
            <w:div w:id="1256599592">
              <w:marLeft w:val="0"/>
              <w:marRight w:val="0"/>
              <w:marTop w:val="0"/>
              <w:marBottom w:val="0"/>
              <w:divBdr>
                <w:top w:val="none" w:sz="0" w:space="0" w:color="auto"/>
                <w:left w:val="none" w:sz="0" w:space="0" w:color="auto"/>
                <w:bottom w:val="none" w:sz="0" w:space="0" w:color="auto"/>
                <w:right w:val="none" w:sz="0" w:space="0" w:color="auto"/>
              </w:divBdr>
            </w:div>
            <w:div w:id="1600673548">
              <w:marLeft w:val="0"/>
              <w:marRight w:val="0"/>
              <w:marTop w:val="0"/>
              <w:marBottom w:val="0"/>
              <w:divBdr>
                <w:top w:val="none" w:sz="0" w:space="0" w:color="auto"/>
                <w:left w:val="none" w:sz="0" w:space="0" w:color="auto"/>
                <w:bottom w:val="none" w:sz="0" w:space="0" w:color="auto"/>
                <w:right w:val="none" w:sz="0" w:space="0" w:color="auto"/>
              </w:divBdr>
            </w:div>
            <w:div w:id="1660570745">
              <w:marLeft w:val="0"/>
              <w:marRight w:val="0"/>
              <w:marTop w:val="0"/>
              <w:marBottom w:val="0"/>
              <w:divBdr>
                <w:top w:val="none" w:sz="0" w:space="0" w:color="auto"/>
                <w:left w:val="none" w:sz="0" w:space="0" w:color="auto"/>
                <w:bottom w:val="none" w:sz="0" w:space="0" w:color="auto"/>
                <w:right w:val="none" w:sz="0" w:space="0" w:color="auto"/>
              </w:divBdr>
            </w:div>
          </w:divsChild>
        </w:div>
        <w:div w:id="193344443">
          <w:marLeft w:val="0"/>
          <w:marRight w:val="0"/>
          <w:marTop w:val="0"/>
          <w:marBottom w:val="0"/>
          <w:divBdr>
            <w:top w:val="none" w:sz="0" w:space="0" w:color="auto"/>
            <w:left w:val="none" w:sz="0" w:space="0" w:color="auto"/>
            <w:bottom w:val="none" w:sz="0" w:space="0" w:color="auto"/>
            <w:right w:val="none" w:sz="0" w:space="0" w:color="auto"/>
          </w:divBdr>
          <w:divsChild>
            <w:div w:id="1233198542">
              <w:marLeft w:val="0"/>
              <w:marRight w:val="0"/>
              <w:marTop w:val="0"/>
              <w:marBottom w:val="0"/>
              <w:divBdr>
                <w:top w:val="none" w:sz="0" w:space="0" w:color="auto"/>
                <w:left w:val="none" w:sz="0" w:space="0" w:color="auto"/>
                <w:bottom w:val="none" w:sz="0" w:space="0" w:color="auto"/>
                <w:right w:val="none" w:sz="0" w:space="0" w:color="auto"/>
              </w:divBdr>
            </w:div>
          </w:divsChild>
        </w:div>
        <w:div w:id="253436776">
          <w:marLeft w:val="0"/>
          <w:marRight w:val="0"/>
          <w:marTop w:val="0"/>
          <w:marBottom w:val="0"/>
          <w:divBdr>
            <w:top w:val="none" w:sz="0" w:space="0" w:color="auto"/>
            <w:left w:val="none" w:sz="0" w:space="0" w:color="auto"/>
            <w:bottom w:val="none" w:sz="0" w:space="0" w:color="auto"/>
            <w:right w:val="none" w:sz="0" w:space="0" w:color="auto"/>
          </w:divBdr>
          <w:divsChild>
            <w:div w:id="297539209">
              <w:marLeft w:val="0"/>
              <w:marRight w:val="0"/>
              <w:marTop w:val="0"/>
              <w:marBottom w:val="0"/>
              <w:divBdr>
                <w:top w:val="none" w:sz="0" w:space="0" w:color="auto"/>
                <w:left w:val="none" w:sz="0" w:space="0" w:color="auto"/>
                <w:bottom w:val="none" w:sz="0" w:space="0" w:color="auto"/>
                <w:right w:val="none" w:sz="0" w:space="0" w:color="auto"/>
              </w:divBdr>
            </w:div>
            <w:div w:id="650981143">
              <w:marLeft w:val="0"/>
              <w:marRight w:val="0"/>
              <w:marTop w:val="0"/>
              <w:marBottom w:val="0"/>
              <w:divBdr>
                <w:top w:val="none" w:sz="0" w:space="0" w:color="auto"/>
                <w:left w:val="none" w:sz="0" w:space="0" w:color="auto"/>
                <w:bottom w:val="none" w:sz="0" w:space="0" w:color="auto"/>
                <w:right w:val="none" w:sz="0" w:space="0" w:color="auto"/>
              </w:divBdr>
            </w:div>
            <w:div w:id="1205754047">
              <w:marLeft w:val="0"/>
              <w:marRight w:val="0"/>
              <w:marTop w:val="0"/>
              <w:marBottom w:val="0"/>
              <w:divBdr>
                <w:top w:val="none" w:sz="0" w:space="0" w:color="auto"/>
                <w:left w:val="none" w:sz="0" w:space="0" w:color="auto"/>
                <w:bottom w:val="none" w:sz="0" w:space="0" w:color="auto"/>
                <w:right w:val="none" w:sz="0" w:space="0" w:color="auto"/>
              </w:divBdr>
            </w:div>
          </w:divsChild>
        </w:div>
        <w:div w:id="272131344">
          <w:marLeft w:val="0"/>
          <w:marRight w:val="0"/>
          <w:marTop w:val="0"/>
          <w:marBottom w:val="0"/>
          <w:divBdr>
            <w:top w:val="none" w:sz="0" w:space="0" w:color="auto"/>
            <w:left w:val="none" w:sz="0" w:space="0" w:color="auto"/>
            <w:bottom w:val="none" w:sz="0" w:space="0" w:color="auto"/>
            <w:right w:val="none" w:sz="0" w:space="0" w:color="auto"/>
          </w:divBdr>
        </w:div>
        <w:div w:id="280185965">
          <w:marLeft w:val="0"/>
          <w:marRight w:val="0"/>
          <w:marTop w:val="0"/>
          <w:marBottom w:val="0"/>
          <w:divBdr>
            <w:top w:val="none" w:sz="0" w:space="0" w:color="auto"/>
            <w:left w:val="none" w:sz="0" w:space="0" w:color="auto"/>
            <w:bottom w:val="none" w:sz="0" w:space="0" w:color="auto"/>
            <w:right w:val="none" w:sz="0" w:space="0" w:color="auto"/>
          </w:divBdr>
        </w:div>
        <w:div w:id="376247306">
          <w:marLeft w:val="0"/>
          <w:marRight w:val="0"/>
          <w:marTop w:val="0"/>
          <w:marBottom w:val="0"/>
          <w:divBdr>
            <w:top w:val="none" w:sz="0" w:space="0" w:color="auto"/>
            <w:left w:val="none" w:sz="0" w:space="0" w:color="auto"/>
            <w:bottom w:val="none" w:sz="0" w:space="0" w:color="auto"/>
            <w:right w:val="none" w:sz="0" w:space="0" w:color="auto"/>
          </w:divBdr>
          <w:divsChild>
            <w:div w:id="119687738">
              <w:marLeft w:val="0"/>
              <w:marRight w:val="0"/>
              <w:marTop w:val="0"/>
              <w:marBottom w:val="0"/>
              <w:divBdr>
                <w:top w:val="none" w:sz="0" w:space="0" w:color="auto"/>
                <w:left w:val="none" w:sz="0" w:space="0" w:color="auto"/>
                <w:bottom w:val="none" w:sz="0" w:space="0" w:color="auto"/>
                <w:right w:val="none" w:sz="0" w:space="0" w:color="auto"/>
              </w:divBdr>
            </w:div>
            <w:div w:id="782847905">
              <w:marLeft w:val="0"/>
              <w:marRight w:val="0"/>
              <w:marTop w:val="0"/>
              <w:marBottom w:val="0"/>
              <w:divBdr>
                <w:top w:val="none" w:sz="0" w:space="0" w:color="auto"/>
                <w:left w:val="none" w:sz="0" w:space="0" w:color="auto"/>
                <w:bottom w:val="none" w:sz="0" w:space="0" w:color="auto"/>
                <w:right w:val="none" w:sz="0" w:space="0" w:color="auto"/>
              </w:divBdr>
            </w:div>
            <w:div w:id="904074307">
              <w:marLeft w:val="0"/>
              <w:marRight w:val="0"/>
              <w:marTop w:val="0"/>
              <w:marBottom w:val="0"/>
              <w:divBdr>
                <w:top w:val="none" w:sz="0" w:space="0" w:color="auto"/>
                <w:left w:val="none" w:sz="0" w:space="0" w:color="auto"/>
                <w:bottom w:val="none" w:sz="0" w:space="0" w:color="auto"/>
                <w:right w:val="none" w:sz="0" w:space="0" w:color="auto"/>
              </w:divBdr>
            </w:div>
            <w:div w:id="1336614671">
              <w:marLeft w:val="0"/>
              <w:marRight w:val="0"/>
              <w:marTop w:val="0"/>
              <w:marBottom w:val="0"/>
              <w:divBdr>
                <w:top w:val="none" w:sz="0" w:space="0" w:color="auto"/>
                <w:left w:val="none" w:sz="0" w:space="0" w:color="auto"/>
                <w:bottom w:val="none" w:sz="0" w:space="0" w:color="auto"/>
                <w:right w:val="none" w:sz="0" w:space="0" w:color="auto"/>
              </w:divBdr>
            </w:div>
            <w:div w:id="1714767183">
              <w:marLeft w:val="0"/>
              <w:marRight w:val="0"/>
              <w:marTop w:val="0"/>
              <w:marBottom w:val="0"/>
              <w:divBdr>
                <w:top w:val="none" w:sz="0" w:space="0" w:color="auto"/>
                <w:left w:val="none" w:sz="0" w:space="0" w:color="auto"/>
                <w:bottom w:val="none" w:sz="0" w:space="0" w:color="auto"/>
                <w:right w:val="none" w:sz="0" w:space="0" w:color="auto"/>
              </w:divBdr>
            </w:div>
          </w:divsChild>
        </w:div>
        <w:div w:id="543830154">
          <w:marLeft w:val="0"/>
          <w:marRight w:val="0"/>
          <w:marTop w:val="0"/>
          <w:marBottom w:val="0"/>
          <w:divBdr>
            <w:top w:val="none" w:sz="0" w:space="0" w:color="auto"/>
            <w:left w:val="none" w:sz="0" w:space="0" w:color="auto"/>
            <w:bottom w:val="none" w:sz="0" w:space="0" w:color="auto"/>
            <w:right w:val="none" w:sz="0" w:space="0" w:color="auto"/>
          </w:divBdr>
        </w:div>
        <w:div w:id="557670194">
          <w:marLeft w:val="0"/>
          <w:marRight w:val="0"/>
          <w:marTop w:val="0"/>
          <w:marBottom w:val="0"/>
          <w:divBdr>
            <w:top w:val="none" w:sz="0" w:space="0" w:color="auto"/>
            <w:left w:val="none" w:sz="0" w:space="0" w:color="auto"/>
            <w:bottom w:val="none" w:sz="0" w:space="0" w:color="auto"/>
            <w:right w:val="none" w:sz="0" w:space="0" w:color="auto"/>
          </w:divBdr>
        </w:div>
        <w:div w:id="564142031">
          <w:marLeft w:val="0"/>
          <w:marRight w:val="0"/>
          <w:marTop w:val="0"/>
          <w:marBottom w:val="0"/>
          <w:divBdr>
            <w:top w:val="none" w:sz="0" w:space="0" w:color="auto"/>
            <w:left w:val="none" w:sz="0" w:space="0" w:color="auto"/>
            <w:bottom w:val="none" w:sz="0" w:space="0" w:color="auto"/>
            <w:right w:val="none" w:sz="0" w:space="0" w:color="auto"/>
          </w:divBdr>
        </w:div>
        <w:div w:id="591595044">
          <w:marLeft w:val="0"/>
          <w:marRight w:val="0"/>
          <w:marTop w:val="0"/>
          <w:marBottom w:val="0"/>
          <w:divBdr>
            <w:top w:val="none" w:sz="0" w:space="0" w:color="auto"/>
            <w:left w:val="none" w:sz="0" w:space="0" w:color="auto"/>
            <w:bottom w:val="none" w:sz="0" w:space="0" w:color="auto"/>
            <w:right w:val="none" w:sz="0" w:space="0" w:color="auto"/>
          </w:divBdr>
        </w:div>
        <w:div w:id="630280953">
          <w:marLeft w:val="0"/>
          <w:marRight w:val="0"/>
          <w:marTop w:val="0"/>
          <w:marBottom w:val="0"/>
          <w:divBdr>
            <w:top w:val="none" w:sz="0" w:space="0" w:color="auto"/>
            <w:left w:val="none" w:sz="0" w:space="0" w:color="auto"/>
            <w:bottom w:val="none" w:sz="0" w:space="0" w:color="auto"/>
            <w:right w:val="none" w:sz="0" w:space="0" w:color="auto"/>
          </w:divBdr>
        </w:div>
        <w:div w:id="646516404">
          <w:marLeft w:val="0"/>
          <w:marRight w:val="0"/>
          <w:marTop w:val="0"/>
          <w:marBottom w:val="0"/>
          <w:divBdr>
            <w:top w:val="none" w:sz="0" w:space="0" w:color="auto"/>
            <w:left w:val="none" w:sz="0" w:space="0" w:color="auto"/>
            <w:bottom w:val="none" w:sz="0" w:space="0" w:color="auto"/>
            <w:right w:val="none" w:sz="0" w:space="0" w:color="auto"/>
          </w:divBdr>
        </w:div>
        <w:div w:id="703209783">
          <w:marLeft w:val="0"/>
          <w:marRight w:val="0"/>
          <w:marTop w:val="0"/>
          <w:marBottom w:val="0"/>
          <w:divBdr>
            <w:top w:val="none" w:sz="0" w:space="0" w:color="auto"/>
            <w:left w:val="none" w:sz="0" w:space="0" w:color="auto"/>
            <w:bottom w:val="none" w:sz="0" w:space="0" w:color="auto"/>
            <w:right w:val="none" w:sz="0" w:space="0" w:color="auto"/>
          </w:divBdr>
        </w:div>
        <w:div w:id="725884036">
          <w:marLeft w:val="0"/>
          <w:marRight w:val="0"/>
          <w:marTop w:val="0"/>
          <w:marBottom w:val="0"/>
          <w:divBdr>
            <w:top w:val="none" w:sz="0" w:space="0" w:color="auto"/>
            <w:left w:val="none" w:sz="0" w:space="0" w:color="auto"/>
            <w:bottom w:val="none" w:sz="0" w:space="0" w:color="auto"/>
            <w:right w:val="none" w:sz="0" w:space="0" w:color="auto"/>
          </w:divBdr>
        </w:div>
        <w:div w:id="725953926">
          <w:marLeft w:val="0"/>
          <w:marRight w:val="0"/>
          <w:marTop w:val="0"/>
          <w:marBottom w:val="0"/>
          <w:divBdr>
            <w:top w:val="none" w:sz="0" w:space="0" w:color="auto"/>
            <w:left w:val="none" w:sz="0" w:space="0" w:color="auto"/>
            <w:bottom w:val="none" w:sz="0" w:space="0" w:color="auto"/>
            <w:right w:val="none" w:sz="0" w:space="0" w:color="auto"/>
          </w:divBdr>
        </w:div>
        <w:div w:id="784540659">
          <w:marLeft w:val="0"/>
          <w:marRight w:val="0"/>
          <w:marTop w:val="0"/>
          <w:marBottom w:val="0"/>
          <w:divBdr>
            <w:top w:val="none" w:sz="0" w:space="0" w:color="auto"/>
            <w:left w:val="none" w:sz="0" w:space="0" w:color="auto"/>
            <w:bottom w:val="none" w:sz="0" w:space="0" w:color="auto"/>
            <w:right w:val="none" w:sz="0" w:space="0" w:color="auto"/>
          </w:divBdr>
        </w:div>
        <w:div w:id="789668112">
          <w:marLeft w:val="0"/>
          <w:marRight w:val="0"/>
          <w:marTop w:val="0"/>
          <w:marBottom w:val="0"/>
          <w:divBdr>
            <w:top w:val="none" w:sz="0" w:space="0" w:color="auto"/>
            <w:left w:val="none" w:sz="0" w:space="0" w:color="auto"/>
            <w:bottom w:val="none" w:sz="0" w:space="0" w:color="auto"/>
            <w:right w:val="none" w:sz="0" w:space="0" w:color="auto"/>
          </w:divBdr>
        </w:div>
        <w:div w:id="798425520">
          <w:marLeft w:val="0"/>
          <w:marRight w:val="0"/>
          <w:marTop w:val="0"/>
          <w:marBottom w:val="0"/>
          <w:divBdr>
            <w:top w:val="none" w:sz="0" w:space="0" w:color="auto"/>
            <w:left w:val="none" w:sz="0" w:space="0" w:color="auto"/>
            <w:bottom w:val="none" w:sz="0" w:space="0" w:color="auto"/>
            <w:right w:val="none" w:sz="0" w:space="0" w:color="auto"/>
          </w:divBdr>
          <w:divsChild>
            <w:div w:id="308442729">
              <w:marLeft w:val="0"/>
              <w:marRight w:val="0"/>
              <w:marTop w:val="0"/>
              <w:marBottom w:val="0"/>
              <w:divBdr>
                <w:top w:val="none" w:sz="0" w:space="0" w:color="auto"/>
                <w:left w:val="none" w:sz="0" w:space="0" w:color="auto"/>
                <w:bottom w:val="none" w:sz="0" w:space="0" w:color="auto"/>
                <w:right w:val="none" w:sz="0" w:space="0" w:color="auto"/>
              </w:divBdr>
            </w:div>
            <w:div w:id="1033580680">
              <w:marLeft w:val="0"/>
              <w:marRight w:val="0"/>
              <w:marTop w:val="0"/>
              <w:marBottom w:val="0"/>
              <w:divBdr>
                <w:top w:val="none" w:sz="0" w:space="0" w:color="auto"/>
                <w:left w:val="none" w:sz="0" w:space="0" w:color="auto"/>
                <w:bottom w:val="none" w:sz="0" w:space="0" w:color="auto"/>
                <w:right w:val="none" w:sz="0" w:space="0" w:color="auto"/>
              </w:divBdr>
            </w:div>
            <w:div w:id="1522207647">
              <w:marLeft w:val="0"/>
              <w:marRight w:val="0"/>
              <w:marTop w:val="0"/>
              <w:marBottom w:val="0"/>
              <w:divBdr>
                <w:top w:val="none" w:sz="0" w:space="0" w:color="auto"/>
                <w:left w:val="none" w:sz="0" w:space="0" w:color="auto"/>
                <w:bottom w:val="none" w:sz="0" w:space="0" w:color="auto"/>
                <w:right w:val="none" w:sz="0" w:space="0" w:color="auto"/>
              </w:divBdr>
            </w:div>
            <w:div w:id="1846506203">
              <w:marLeft w:val="0"/>
              <w:marRight w:val="0"/>
              <w:marTop w:val="0"/>
              <w:marBottom w:val="0"/>
              <w:divBdr>
                <w:top w:val="none" w:sz="0" w:space="0" w:color="auto"/>
                <w:left w:val="none" w:sz="0" w:space="0" w:color="auto"/>
                <w:bottom w:val="none" w:sz="0" w:space="0" w:color="auto"/>
                <w:right w:val="none" w:sz="0" w:space="0" w:color="auto"/>
              </w:divBdr>
            </w:div>
            <w:div w:id="2041934397">
              <w:marLeft w:val="0"/>
              <w:marRight w:val="0"/>
              <w:marTop w:val="0"/>
              <w:marBottom w:val="0"/>
              <w:divBdr>
                <w:top w:val="none" w:sz="0" w:space="0" w:color="auto"/>
                <w:left w:val="none" w:sz="0" w:space="0" w:color="auto"/>
                <w:bottom w:val="none" w:sz="0" w:space="0" w:color="auto"/>
                <w:right w:val="none" w:sz="0" w:space="0" w:color="auto"/>
              </w:divBdr>
            </w:div>
          </w:divsChild>
        </w:div>
        <w:div w:id="823011031">
          <w:marLeft w:val="0"/>
          <w:marRight w:val="0"/>
          <w:marTop w:val="0"/>
          <w:marBottom w:val="0"/>
          <w:divBdr>
            <w:top w:val="none" w:sz="0" w:space="0" w:color="auto"/>
            <w:left w:val="none" w:sz="0" w:space="0" w:color="auto"/>
            <w:bottom w:val="none" w:sz="0" w:space="0" w:color="auto"/>
            <w:right w:val="none" w:sz="0" w:space="0" w:color="auto"/>
          </w:divBdr>
        </w:div>
        <w:div w:id="825367193">
          <w:marLeft w:val="0"/>
          <w:marRight w:val="0"/>
          <w:marTop w:val="0"/>
          <w:marBottom w:val="0"/>
          <w:divBdr>
            <w:top w:val="none" w:sz="0" w:space="0" w:color="auto"/>
            <w:left w:val="none" w:sz="0" w:space="0" w:color="auto"/>
            <w:bottom w:val="none" w:sz="0" w:space="0" w:color="auto"/>
            <w:right w:val="none" w:sz="0" w:space="0" w:color="auto"/>
          </w:divBdr>
        </w:div>
        <w:div w:id="844590644">
          <w:marLeft w:val="0"/>
          <w:marRight w:val="0"/>
          <w:marTop w:val="0"/>
          <w:marBottom w:val="0"/>
          <w:divBdr>
            <w:top w:val="none" w:sz="0" w:space="0" w:color="auto"/>
            <w:left w:val="none" w:sz="0" w:space="0" w:color="auto"/>
            <w:bottom w:val="none" w:sz="0" w:space="0" w:color="auto"/>
            <w:right w:val="none" w:sz="0" w:space="0" w:color="auto"/>
          </w:divBdr>
        </w:div>
        <w:div w:id="940723657">
          <w:marLeft w:val="0"/>
          <w:marRight w:val="0"/>
          <w:marTop w:val="0"/>
          <w:marBottom w:val="0"/>
          <w:divBdr>
            <w:top w:val="none" w:sz="0" w:space="0" w:color="auto"/>
            <w:left w:val="none" w:sz="0" w:space="0" w:color="auto"/>
            <w:bottom w:val="none" w:sz="0" w:space="0" w:color="auto"/>
            <w:right w:val="none" w:sz="0" w:space="0" w:color="auto"/>
          </w:divBdr>
        </w:div>
        <w:div w:id="954483258">
          <w:marLeft w:val="0"/>
          <w:marRight w:val="0"/>
          <w:marTop w:val="0"/>
          <w:marBottom w:val="0"/>
          <w:divBdr>
            <w:top w:val="none" w:sz="0" w:space="0" w:color="auto"/>
            <w:left w:val="none" w:sz="0" w:space="0" w:color="auto"/>
            <w:bottom w:val="none" w:sz="0" w:space="0" w:color="auto"/>
            <w:right w:val="none" w:sz="0" w:space="0" w:color="auto"/>
          </w:divBdr>
        </w:div>
        <w:div w:id="976254713">
          <w:marLeft w:val="0"/>
          <w:marRight w:val="0"/>
          <w:marTop w:val="0"/>
          <w:marBottom w:val="0"/>
          <w:divBdr>
            <w:top w:val="none" w:sz="0" w:space="0" w:color="auto"/>
            <w:left w:val="none" w:sz="0" w:space="0" w:color="auto"/>
            <w:bottom w:val="none" w:sz="0" w:space="0" w:color="auto"/>
            <w:right w:val="none" w:sz="0" w:space="0" w:color="auto"/>
          </w:divBdr>
        </w:div>
        <w:div w:id="1108887399">
          <w:marLeft w:val="0"/>
          <w:marRight w:val="0"/>
          <w:marTop w:val="0"/>
          <w:marBottom w:val="0"/>
          <w:divBdr>
            <w:top w:val="none" w:sz="0" w:space="0" w:color="auto"/>
            <w:left w:val="none" w:sz="0" w:space="0" w:color="auto"/>
            <w:bottom w:val="none" w:sz="0" w:space="0" w:color="auto"/>
            <w:right w:val="none" w:sz="0" w:space="0" w:color="auto"/>
          </w:divBdr>
        </w:div>
        <w:div w:id="1112624931">
          <w:marLeft w:val="0"/>
          <w:marRight w:val="0"/>
          <w:marTop w:val="0"/>
          <w:marBottom w:val="0"/>
          <w:divBdr>
            <w:top w:val="none" w:sz="0" w:space="0" w:color="auto"/>
            <w:left w:val="none" w:sz="0" w:space="0" w:color="auto"/>
            <w:bottom w:val="none" w:sz="0" w:space="0" w:color="auto"/>
            <w:right w:val="none" w:sz="0" w:space="0" w:color="auto"/>
          </w:divBdr>
        </w:div>
        <w:div w:id="1149135081">
          <w:marLeft w:val="0"/>
          <w:marRight w:val="0"/>
          <w:marTop w:val="0"/>
          <w:marBottom w:val="0"/>
          <w:divBdr>
            <w:top w:val="none" w:sz="0" w:space="0" w:color="auto"/>
            <w:left w:val="none" w:sz="0" w:space="0" w:color="auto"/>
            <w:bottom w:val="none" w:sz="0" w:space="0" w:color="auto"/>
            <w:right w:val="none" w:sz="0" w:space="0" w:color="auto"/>
          </w:divBdr>
        </w:div>
        <w:div w:id="1168447774">
          <w:marLeft w:val="0"/>
          <w:marRight w:val="0"/>
          <w:marTop w:val="0"/>
          <w:marBottom w:val="0"/>
          <w:divBdr>
            <w:top w:val="none" w:sz="0" w:space="0" w:color="auto"/>
            <w:left w:val="none" w:sz="0" w:space="0" w:color="auto"/>
            <w:bottom w:val="none" w:sz="0" w:space="0" w:color="auto"/>
            <w:right w:val="none" w:sz="0" w:space="0" w:color="auto"/>
          </w:divBdr>
          <w:divsChild>
            <w:div w:id="157961507">
              <w:marLeft w:val="0"/>
              <w:marRight w:val="0"/>
              <w:marTop w:val="0"/>
              <w:marBottom w:val="0"/>
              <w:divBdr>
                <w:top w:val="none" w:sz="0" w:space="0" w:color="auto"/>
                <w:left w:val="none" w:sz="0" w:space="0" w:color="auto"/>
                <w:bottom w:val="none" w:sz="0" w:space="0" w:color="auto"/>
                <w:right w:val="none" w:sz="0" w:space="0" w:color="auto"/>
              </w:divBdr>
            </w:div>
            <w:div w:id="630283391">
              <w:marLeft w:val="0"/>
              <w:marRight w:val="0"/>
              <w:marTop w:val="0"/>
              <w:marBottom w:val="0"/>
              <w:divBdr>
                <w:top w:val="none" w:sz="0" w:space="0" w:color="auto"/>
                <w:left w:val="none" w:sz="0" w:space="0" w:color="auto"/>
                <w:bottom w:val="none" w:sz="0" w:space="0" w:color="auto"/>
                <w:right w:val="none" w:sz="0" w:space="0" w:color="auto"/>
              </w:divBdr>
            </w:div>
          </w:divsChild>
        </w:div>
        <w:div w:id="1186138187">
          <w:marLeft w:val="0"/>
          <w:marRight w:val="0"/>
          <w:marTop w:val="0"/>
          <w:marBottom w:val="0"/>
          <w:divBdr>
            <w:top w:val="none" w:sz="0" w:space="0" w:color="auto"/>
            <w:left w:val="none" w:sz="0" w:space="0" w:color="auto"/>
            <w:bottom w:val="none" w:sz="0" w:space="0" w:color="auto"/>
            <w:right w:val="none" w:sz="0" w:space="0" w:color="auto"/>
          </w:divBdr>
          <w:divsChild>
            <w:div w:id="781536470">
              <w:marLeft w:val="0"/>
              <w:marRight w:val="0"/>
              <w:marTop w:val="0"/>
              <w:marBottom w:val="0"/>
              <w:divBdr>
                <w:top w:val="none" w:sz="0" w:space="0" w:color="auto"/>
                <w:left w:val="none" w:sz="0" w:space="0" w:color="auto"/>
                <w:bottom w:val="none" w:sz="0" w:space="0" w:color="auto"/>
                <w:right w:val="none" w:sz="0" w:space="0" w:color="auto"/>
              </w:divBdr>
            </w:div>
            <w:div w:id="1116215983">
              <w:marLeft w:val="0"/>
              <w:marRight w:val="0"/>
              <w:marTop w:val="0"/>
              <w:marBottom w:val="0"/>
              <w:divBdr>
                <w:top w:val="none" w:sz="0" w:space="0" w:color="auto"/>
                <w:left w:val="none" w:sz="0" w:space="0" w:color="auto"/>
                <w:bottom w:val="none" w:sz="0" w:space="0" w:color="auto"/>
                <w:right w:val="none" w:sz="0" w:space="0" w:color="auto"/>
              </w:divBdr>
            </w:div>
            <w:div w:id="1220173122">
              <w:marLeft w:val="0"/>
              <w:marRight w:val="0"/>
              <w:marTop w:val="0"/>
              <w:marBottom w:val="0"/>
              <w:divBdr>
                <w:top w:val="none" w:sz="0" w:space="0" w:color="auto"/>
                <w:left w:val="none" w:sz="0" w:space="0" w:color="auto"/>
                <w:bottom w:val="none" w:sz="0" w:space="0" w:color="auto"/>
                <w:right w:val="none" w:sz="0" w:space="0" w:color="auto"/>
              </w:divBdr>
            </w:div>
          </w:divsChild>
        </w:div>
        <w:div w:id="1204634716">
          <w:marLeft w:val="0"/>
          <w:marRight w:val="0"/>
          <w:marTop w:val="0"/>
          <w:marBottom w:val="0"/>
          <w:divBdr>
            <w:top w:val="none" w:sz="0" w:space="0" w:color="auto"/>
            <w:left w:val="none" w:sz="0" w:space="0" w:color="auto"/>
            <w:bottom w:val="none" w:sz="0" w:space="0" w:color="auto"/>
            <w:right w:val="none" w:sz="0" w:space="0" w:color="auto"/>
          </w:divBdr>
        </w:div>
        <w:div w:id="1210343993">
          <w:marLeft w:val="0"/>
          <w:marRight w:val="0"/>
          <w:marTop w:val="0"/>
          <w:marBottom w:val="0"/>
          <w:divBdr>
            <w:top w:val="none" w:sz="0" w:space="0" w:color="auto"/>
            <w:left w:val="none" w:sz="0" w:space="0" w:color="auto"/>
            <w:bottom w:val="none" w:sz="0" w:space="0" w:color="auto"/>
            <w:right w:val="none" w:sz="0" w:space="0" w:color="auto"/>
          </w:divBdr>
        </w:div>
        <w:div w:id="1234777957">
          <w:marLeft w:val="0"/>
          <w:marRight w:val="0"/>
          <w:marTop w:val="0"/>
          <w:marBottom w:val="0"/>
          <w:divBdr>
            <w:top w:val="none" w:sz="0" w:space="0" w:color="auto"/>
            <w:left w:val="none" w:sz="0" w:space="0" w:color="auto"/>
            <w:bottom w:val="none" w:sz="0" w:space="0" w:color="auto"/>
            <w:right w:val="none" w:sz="0" w:space="0" w:color="auto"/>
          </w:divBdr>
        </w:div>
        <w:div w:id="1245260259">
          <w:marLeft w:val="0"/>
          <w:marRight w:val="0"/>
          <w:marTop w:val="0"/>
          <w:marBottom w:val="0"/>
          <w:divBdr>
            <w:top w:val="none" w:sz="0" w:space="0" w:color="auto"/>
            <w:left w:val="none" w:sz="0" w:space="0" w:color="auto"/>
            <w:bottom w:val="none" w:sz="0" w:space="0" w:color="auto"/>
            <w:right w:val="none" w:sz="0" w:space="0" w:color="auto"/>
          </w:divBdr>
        </w:div>
        <w:div w:id="1260333047">
          <w:marLeft w:val="0"/>
          <w:marRight w:val="0"/>
          <w:marTop w:val="0"/>
          <w:marBottom w:val="0"/>
          <w:divBdr>
            <w:top w:val="none" w:sz="0" w:space="0" w:color="auto"/>
            <w:left w:val="none" w:sz="0" w:space="0" w:color="auto"/>
            <w:bottom w:val="none" w:sz="0" w:space="0" w:color="auto"/>
            <w:right w:val="none" w:sz="0" w:space="0" w:color="auto"/>
          </w:divBdr>
          <w:divsChild>
            <w:div w:id="230889724">
              <w:marLeft w:val="0"/>
              <w:marRight w:val="0"/>
              <w:marTop w:val="0"/>
              <w:marBottom w:val="0"/>
              <w:divBdr>
                <w:top w:val="none" w:sz="0" w:space="0" w:color="auto"/>
                <w:left w:val="none" w:sz="0" w:space="0" w:color="auto"/>
                <w:bottom w:val="none" w:sz="0" w:space="0" w:color="auto"/>
                <w:right w:val="none" w:sz="0" w:space="0" w:color="auto"/>
              </w:divBdr>
            </w:div>
            <w:div w:id="387145100">
              <w:marLeft w:val="0"/>
              <w:marRight w:val="0"/>
              <w:marTop w:val="0"/>
              <w:marBottom w:val="0"/>
              <w:divBdr>
                <w:top w:val="none" w:sz="0" w:space="0" w:color="auto"/>
                <w:left w:val="none" w:sz="0" w:space="0" w:color="auto"/>
                <w:bottom w:val="none" w:sz="0" w:space="0" w:color="auto"/>
                <w:right w:val="none" w:sz="0" w:space="0" w:color="auto"/>
              </w:divBdr>
            </w:div>
            <w:div w:id="1011641839">
              <w:marLeft w:val="0"/>
              <w:marRight w:val="0"/>
              <w:marTop w:val="0"/>
              <w:marBottom w:val="0"/>
              <w:divBdr>
                <w:top w:val="none" w:sz="0" w:space="0" w:color="auto"/>
                <w:left w:val="none" w:sz="0" w:space="0" w:color="auto"/>
                <w:bottom w:val="none" w:sz="0" w:space="0" w:color="auto"/>
                <w:right w:val="none" w:sz="0" w:space="0" w:color="auto"/>
              </w:divBdr>
            </w:div>
            <w:div w:id="1538393000">
              <w:marLeft w:val="0"/>
              <w:marRight w:val="0"/>
              <w:marTop w:val="0"/>
              <w:marBottom w:val="0"/>
              <w:divBdr>
                <w:top w:val="none" w:sz="0" w:space="0" w:color="auto"/>
                <w:left w:val="none" w:sz="0" w:space="0" w:color="auto"/>
                <w:bottom w:val="none" w:sz="0" w:space="0" w:color="auto"/>
                <w:right w:val="none" w:sz="0" w:space="0" w:color="auto"/>
              </w:divBdr>
            </w:div>
            <w:div w:id="2019845376">
              <w:marLeft w:val="0"/>
              <w:marRight w:val="0"/>
              <w:marTop w:val="0"/>
              <w:marBottom w:val="0"/>
              <w:divBdr>
                <w:top w:val="none" w:sz="0" w:space="0" w:color="auto"/>
                <w:left w:val="none" w:sz="0" w:space="0" w:color="auto"/>
                <w:bottom w:val="none" w:sz="0" w:space="0" w:color="auto"/>
                <w:right w:val="none" w:sz="0" w:space="0" w:color="auto"/>
              </w:divBdr>
            </w:div>
          </w:divsChild>
        </w:div>
        <w:div w:id="1336035068">
          <w:marLeft w:val="0"/>
          <w:marRight w:val="0"/>
          <w:marTop w:val="0"/>
          <w:marBottom w:val="0"/>
          <w:divBdr>
            <w:top w:val="none" w:sz="0" w:space="0" w:color="auto"/>
            <w:left w:val="none" w:sz="0" w:space="0" w:color="auto"/>
            <w:bottom w:val="none" w:sz="0" w:space="0" w:color="auto"/>
            <w:right w:val="none" w:sz="0" w:space="0" w:color="auto"/>
          </w:divBdr>
        </w:div>
        <w:div w:id="1395084906">
          <w:marLeft w:val="0"/>
          <w:marRight w:val="0"/>
          <w:marTop w:val="0"/>
          <w:marBottom w:val="0"/>
          <w:divBdr>
            <w:top w:val="none" w:sz="0" w:space="0" w:color="auto"/>
            <w:left w:val="none" w:sz="0" w:space="0" w:color="auto"/>
            <w:bottom w:val="none" w:sz="0" w:space="0" w:color="auto"/>
            <w:right w:val="none" w:sz="0" w:space="0" w:color="auto"/>
          </w:divBdr>
        </w:div>
        <w:div w:id="1428621960">
          <w:marLeft w:val="0"/>
          <w:marRight w:val="0"/>
          <w:marTop w:val="0"/>
          <w:marBottom w:val="0"/>
          <w:divBdr>
            <w:top w:val="none" w:sz="0" w:space="0" w:color="auto"/>
            <w:left w:val="none" w:sz="0" w:space="0" w:color="auto"/>
            <w:bottom w:val="none" w:sz="0" w:space="0" w:color="auto"/>
            <w:right w:val="none" w:sz="0" w:space="0" w:color="auto"/>
          </w:divBdr>
        </w:div>
        <w:div w:id="1432042818">
          <w:marLeft w:val="0"/>
          <w:marRight w:val="0"/>
          <w:marTop w:val="0"/>
          <w:marBottom w:val="0"/>
          <w:divBdr>
            <w:top w:val="none" w:sz="0" w:space="0" w:color="auto"/>
            <w:left w:val="none" w:sz="0" w:space="0" w:color="auto"/>
            <w:bottom w:val="none" w:sz="0" w:space="0" w:color="auto"/>
            <w:right w:val="none" w:sz="0" w:space="0" w:color="auto"/>
          </w:divBdr>
        </w:div>
        <w:div w:id="1447120069">
          <w:marLeft w:val="0"/>
          <w:marRight w:val="0"/>
          <w:marTop w:val="0"/>
          <w:marBottom w:val="0"/>
          <w:divBdr>
            <w:top w:val="none" w:sz="0" w:space="0" w:color="auto"/>
            <w:left w:val="none" w:sz="0" w:space="0" w:color="auto"/>
            <w:bottom w:val="none" w:sz="0" w:space="0" w:color="auto"/>
            <w:right w:val="none" w:sz="0" w:space="0" w:color="auto"/>
          </w:divBdr>
        </w:div>
        <w:div w:id="1508012818">
          <w:marLeft w:val="0"/>
          <w:marRight w:val="0"/>
          <w:marTop w:val="0"/>
          <w:marBottom w:val="0"/>
          <w:divBdr>
            <w:top w:val="none" w:sz="0" w:space="0" w:color="auto"/>
            <w:left w:val="none" w:sz="0" w:space="0" w:color="auto"/>
            <w:bottom w:val="none" w:sz="0" w:space="0" w:color="auto"/>
            <w:right w:val="none" w:sz="0" w:space="0" w:color="auto"/>
          </w:divBdr>
        </w:div>
        <w:div w:id="1522937705">
          <w:marLeft w:val="0"/>
          <w:marRight w:val="0"/>
          <w:marTop w:val="0"/>
          <w:marBottom w:val="0"/>
          <w:divBdr>
            <w:top w:val="none" w:sz="0" w:space="0" w:color="auto"/>
            <w:left w:val="none" w:sz="0" w:space="0" w:color="auto"/>
            <w:bottom w:val="none" w:sz="0" w:space="0" w:color="auto"/>
            <w:right w:val="none" w:sz="0" w:space="0" w:color="auto"/>
          </w:divBdr>
        </w:div>
        <w:div w:id="1541236792">
          <w:marLeft w:val="0"/>
          <w:marRight w:val="0"/>
          <w:marTop w:val="0"/>
          <w:marBottom w:val="0"/>
          <w:divBdr>
            <w:top w:val="none" w:sz="0" w:space="0" w:color="auto"/>
            <w:left w:val="none" w:sz="0" w:space="0" w:color="auto"/>
            <w:bottom w:val="none" w:sz="0" w:space="0" w:color="auto"/>
            <w:right w:val="none" w:sz="0" w:space="0" w:color="auto"/>
          </w:divBdr>
        </w:div>
        <w:div w:id="1561164660">
          <w:marLeft w:val="0"/>
          <w:marRight w:val="0"/>
          <w:marTop w:val="0"/>
          <w:marBottom w:val="0"/>
          <w:divBdr>
            <w:top w:val="none" w:sz="0" w:space="0" w:color="auto"/>
            <w:left w:val="none" w:sz="0" w:space="0" w:color="auto"/>
            <w:bottom w:val="none" w:sz="0" w:space="0" w:color="auto"/>
            <w:right w:val="none" w:sz="0" w:space="0" w:color="auto"/>
          </w:divBdr>
        </w:div>
        <w:div w:id="1693607785">
          <w:marLeft w:val="0"/>
          <w:marRight w:val="0"/>
          <w:marTop w:val="0"/>
          <w:marBottom w:val="0"/>
          <w:divBdr>
            <w:top w:val="none" w:sz="0" w:space="0" w:color="auto"/>
            <w:left w:val="none" w:sz="0" w:space="0" w:color="auto"/>
            <w:bottom w:val="none" w:sz="0" w:space="0" w:color="auto"/>
            <w:right w:val="none" w:sz="0" w:space="0" w:color="auto"/>
          </w:divBdr>
        </w:div>
        <w:div w:id="1742752314">
          <w:marLeft w:val="0"/>
          <w:marRight w:val="0"/>
          <w:marTop w:val="0"/>
          <w:marBottom w:val="0"/>
          <w:divBdr>
            <w:top w:val="none" w:sz="0" w:space="0" w:color="auto"/>
            <w:left w:val="none" w:sz="0" w:space="0" w:color="auto"/>
            <w:bottom w:val="none" w:sz="0" w:space="0" w:color="auto"/>
            <w:right w:val="none" w:sz="0" w:space="0" w:color="auto"/>
          </w:divBdr>
        </w:div>
        <w:div w:id="1742946660">
          <w:marLeft w:val="0"/>
          <w:marRight w:val="0"/>
          <w:marTop w:val="0"/>
          <w:marBottom w:val="0"/>
          <w:divBdr>
            <w:top w:val="none" w:sz="0" w:space="0" w:color="auto"/>
            <w:left w:val="none" w:sz="0" w:space="0" w:color="auto"/>
            <w:bottom w:val="none" w:sz="0" w:space="0" w:color="auto"/>
            <w:right w:val="none" w:sz="0" w:space="0" w:color="auto"/>
          </w:divBdr>
        </w:div>
        <w:div w:id="1757360130">
          <w:marLeft w:val="0"/>
          <w:marRight w:val="0"/>
          <w:marTop w:val="0"/>
          <w:marBottom w:val="0"/>
          <w:divBdr>
            <w:top w:val="none" w:sz="0" w:space="0" w:color="auto"/>
            <w:left w:val="none" w:sz="0" w:space="0" w:color="auto"/>
            <w:bottom w:val="none" w:sz="0" w:space="0" w:color="auto"/>
            <w:right w:val="none" w:sz="0" w:space="0" w:color="auto"/>
          </w:divBdr>
          <w:divsChild>
            <w:div w:id="108470998">
              <w:marLeft w:val="0"/>
              <w:marRight w:val="0"/>
              <w:marTop w:val="0"/>
              <w:marBottom w:val="0"/>
              <w:divBdr>
                <w:top w:val="none" w:sz="0" w:space="0" w:color="auto"/>
                <w:left w:val="none" w:sz="0" w:space="0" w:color="auto"/>
                <w:bottom w:val="none" w:sz="0" w:space="0" w:color="auto"/>
                <w:right w:val="none" w:sz="0" w:space="0" w:color="auto"/>
              </w:divBdr>
            </w:div>
            <w:div w:id="176778721">
              <w:marLeft w:val="0"/>
              <w:marRight w:val="0"/>
              <w:marTop w:val="0"/>
              <w:marBottom w:val="0"/>
              <w:divBdr>
                <w:top w:val="none" w:sz="0" w:space="0" w:color="auto"/>
                <w:left w:val="none" w:sz="0" w:space="0" w:color="auto"/>
                <w:bottom w:val="none" w:sz="0" w:space="0" w:color="auto"/>
                <w:right w:val="none" w:sz="0" w:space="0" w:color="auto"/>
              </w:divBdr>
            </w:div>
            <w:div w:id="1608384599">
              <w:marLeft w:val="0"/>
              <w:marRight w:val="0"/>
              <w:marTop w:val="0"/>
              <w:marBottom w:val="0"/>
              <w:divBdr>
                <w:top w:val="none" w:sz="0" w:space="0" w:color="auto"/>
                <w:left w:val="none" w:sz="0" w:space="0" w:color="auto"/>
                <w:bottom w:val="none" w:sz="0" w:space="0" w:color="auto"/>
                <w:right w:val="none" w:sz="0" w:space="0" w:color="auto"/>
              </w:divBdr>
            </w:div>
            <w:div w:id="1707943414">
              <w:marLeft w:val="0"/>
              <w:marRight w:val="0"/>
              <w:marTop w:val="0"/>
              <w:marBottom w:val="0"/>
              <w:divBdr>
                <w:top w:val="none" w:sz="0" w:space="0" w:color="auto"/>
                <w:left w:val="none" w:sz="0" w:space="0" w:color="auto"/>
                <w:bottom w:val="none" w:sz="0" w:space="0" w:color="auto"/>
                <w:right w:val="none" w:sz="0" w:space="0" w:color="auto"/>
              </w:divBdr>
            </w:div>
          </w:divsChild>
        </w:div>
        <w:div w:id="1835297633">
          <w:marLeft w:val="0"/>
          <w:marRight w:val="0"/>
          <w:marTop w:val="0"/>
          <w:marBottom w:val="0"/>
          <w:divBdr>
            <w:top w:val="none" w:sz="0" w:space="0" w:color="auto"/>
            <w:left w:val="none" w:sz="0" w:space="0" w:color="auto"/>
            <w:bottom w:val="none" w:sz="0" w:space="0" w:color="auto"/>
            <w:right w:val="none" w:sz="0" w:space="0" w:color="auto"/>
          </w:divBdr>
        </w:div>
        <w:div w:id="1858809497">
          <w:marLeft w:val="0"/>
          <w:marRight w:val="0"/>
          <w:marTop w:val="0"/>
          <w:marBottom w:val="0"/>
          <w:divBdr>
            <w:top w:val="none" w:sz="0" w:space="0" w:color="auto"/>
            <w:left w:val="none" w:sz="0" w:space="0" w:color="auto"/>
            <w:bottom w:val="none" w:sz="0" w:space="0" w:color="auto"/>
            <w:right w:val="none" w:sz="0" w:space="0" w:color="auto"/>
          </w:divBdr>
        </w:div>
        <w:div w:id="1905138401">
          <w:marLeft w:val="0"/>
          <w:marRight w:val="0"/>
          <w:marTop w:val="0"/>
          <w:marBottom w:val="0"/>
          <w:divBdr>
            <w:top w:val="none" w:sz="0" w:space="0" w:color="auto"/>
            <w:left w:val="none" w:sz="0" w:space="0" w:color="auto"/>
            <w:bottom w:val="none" w:sz="0" w:space="0" w:color="auto"/>
            <w:right w:val="none" w:sz="0" w:space="0" w:color="auto"/>
          </w:divBdr>
        </w:div>
        <w:div w:id="1908488208">
          <w:marLeft w:val="0"/>
          <w:marRight w:val="0"/>
          <w:marTop w:val="0"/>
          <w:marBottom w:val="0"/>
          <w:divBdr>
            <w:top w:val="none" w:sz="0" w:space="0" w:color="auto"/>
            <w:left w:val="none" w:sz="0" w:space="0" w:color="auto"/>
            <w:bottom w:val="none" w:sz="0" w:space="0" w:color="auto"/>
            <w:right w:val="none" w:sz="0" w:space="0" w:color="auto"/>
          </w:divBdr>
        </w:div>
        <w:div w:id="1938441435">
          <w:marLeft w:val="0"/>
          <w:marRight w:val="0"/>
          <w:marTop w:val="0"/>
          <w:marBottom w:val="0"/>
          <w:divBdr>
            <w:top w:val="none" w:sz="0" w:space="0" w:color="auto"/>
            <w:left w:val="none" w:sz="0" w:space="0" w:color="auto"/>
            <w:bottom w:val="none" w:sz="0" w:space="0" w:color="auto"/>
            <w:right w:val="none" w:sz="0" w:space="0" w:color="auto"/>
          </w:divBdr>
        </w:div>
        <w:div w:id="1959871396">
          <w:marLeft w:val="0"/>
          <w:marRight w:val="0"/>
          <w:marTop w:val="0"/>
          <w:marBottom w:val="0"/>
          <w:divBdr>
            <w:top w:val="none" w:sz="0" w:space="0" w:color="auto"/>
            <w:left w:val="none" w:sz="0" w:space="0" w:color="auto"/>
            <w:bottom w:val="none" w:sz="0" w:space="0" w:color="auto"/>
            <w:right w:val="none" w:sz="0" w:space="0" w:color="auto"/>
          </w:divBdr>
        </w:div>
        <w:div w:id="1965842918">
          <w:marLeft w:val="0"/>
          <w:marRight w:val="0"/>
          <w:marTop w:val="0"/>
          <w:marBottom w:val="0"/>
          <w:divBdr>
            <w:top w:val="none" w:sz="0" w:space="0" w:color="auto"/>
            <w:left w:val="none" w:sz="0" w:space="0" w:color="auto"/>
            <w:bottom w:val="none" w:sz="0" w:space="0" w:color="auto"/>
            <w:right w:val="none" w:sz="0" w:space="0" w:color="auto"/>
          </w:divBdr>
        </w:div>
        <w:div w:id="2056658095">
          <w:marLeft w:val="0"/>
          <w:marRight w:val="0"/>
          <w:marTop w:val="0"/>
          <w:marBottom w:val="0"/>
          <w:divBdr>
            <w:top w:val="none" w:sz="0" w:space="0" w:color="auto"/>
            <w:left w:val="none" w:sz="0" w:space="0" w:color="auto"/>
            <w:bottom w:val="none" w:sz="0" w:space="0" w:color="auto"/>
            <w:right w:val="none" w:sz="0" w:space="0" w:color="auto"/>
          </w:divBdr>
        </w:div>
        <w:div w:id="2083138931">
          <w:marLeft w:val="0"/>
          <w:marRight w:val="0"/>
          <w:marTop w:val="0"/>
          <w:marBottom w:val="0"/>
          <w:divBdr>
            <w:top w:val="none" w:sz="0" w:space="0" w:color="auto"/>
            <w:left w:val="none" w:sz="0" w:space="0" w:color="auto"/>
            <w:bottom w:val="none" w:sz="0" w:space="0" w:color="auto"/>
            <w:right w:val="none" w:sz="0" w:space="0" w:color="auto"/>
          </w:divBdr>
        </w:div>
        <w:div w:id="2112581131">
          <w:marLeft w:val="0"/>
          <w:marRight w:val="0"/>
          <w:marTop w:val="0"/>
          <w:marBottom w:val="0"/>
          <w:divBdr>
            <w:top w:val="none" w:sz="0" w:space="0" w:color="auto"/>
            <w:left w:val="none" w:sz="0" w:space="0" w:color="auto"/>
            <w:bottom w:val="none" w:sz="0" w:space="0" w:color="auto"/>
            <w:right w:val="none" w:sz="0" w:space="0" w:color="auto"/>
          </w:divBdr>
        </w:div>
        <w:div w:id="2122843205">
          <w:marLeft w:val="0"/>
          <w:marRight w:val="0"/>
          <w:marTop w:val="0"/>
          <w:marBottom w:val="0"/>
          <w:divBdr>
            <w:top w:val="none" w:sz="0" w:space="0" w:color="auto"/>
            <w:left w:val="none" w:sz="0" w:space="0" w:color="auto"/>
            <w:bottom w:val="none" w:sz="0" w:space="0" w:color="auto"/>
            <w:right w:val="none" w:sz="0" w:space="0" w:color="auto"/>
          </w:divBdr>
          <w:divsChild>
            <w:div w:id="22873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91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comments" Target="comments.xml"/><Relationship Id="rId19" Type="http://schemas.microsoft.com/office/2019/05/relationships/documenttasks" Target="documenttasks/documenttasks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nhrf.no/what-we-a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24183288-E599-4F01-A531-AE10A5682698}">
    <t:Anchor>
      <t:Comment id="1392563387"/>
    </t:Anchor>
    <t:History>
      <t:Event id="{4944EA46-2F43-4B17-833A-B5C468AB7E89}" time="2026-04-22T22:02:10.997Z">
        <t:Attribution userId="S::lusi@nhrf.no::b9edba62-e3b1-47a0-b097-fe25984fe123" userProvider="AD" userName="Luz Andrea Silva"/>
        <t:Anchor>
          <t:Comment id="1392563387"/>
        </t:Anchor>
        <t:Create/>
      </t:Event>
      <t:Event id="{14DE9647-680E-4438-BDFF-08BD61D8679C}" time="2026-04-22T22:02:10.997Z">
        <t:Attribution userId="S::lusi@nhrf.no::b9edba62-e3b1-47a0-b097-fe25984fe123" userProvider="AD" userName="Luz Andrea Silva"/>
        <t:Anchor>
          <t:Comment id="1392563387"/>
        </t:Anchor>
        <t:Assign userId="S::DPG@nhrf.no::b1574e19-a9fe-45be-8bb1-37e74a6f55c6" userProvider="AD" userName="David Pico Garcia"/>
      </t:Event>
      <t:Event id="{0B82A593-678A-4F6A-8566-7D8167E61ECD}" time="2026-04-22T22:02:10.997Z">
        <t:Attribution userId="S::lusi@nhrf.no::b9edba62-e3b1-47a0-b097-fe25984fe123" userProvider="AD" userName="Luz Andrea Silva"/>
        <t:Anchor>
          <t:Comment id="1392563387"/>
        </t:Anchor>
        <t:SetTitle title="@David Pico Garcia porfa si me ayudas a darle tambien una mirada a todas las fechas y productos que pedimos"/>
      </t:Event>
    </t:History>
  </t:Task>
  <t:Task id="{E286C679-2D05-44C9-BB24-6754701A0A1A}">
    <t:Anchor>
      <t:Comment id="829340793"/>
    </t:Anchor>
    <t:History>
      <t:Event id="{147B0630-4EED-428A-B1CE-DBD1933F1C49}" time="2026-04-22T20:36:16.987Z">
        <t:Attribution userId="S::lusi@nhrf.no::b9edba62-e3b1-47a0-b097-fe25984fe123" userProvider="AD" userName="Luz Andrea Silva"/>
        <t:Anchor>
          <t:Comment id="829340793"/>
        </t:Anchor>
        <t:Create/>
      </t:Event>
      <t:Event id="{B32EAE17-4453-4594-BE50-71DF54AA641C}" time="2026-04-22T20:36:16.987Z">
        <t:Attribution userId="S::lusi@nhrf.no::b9edba62-e3b1-47a0-b097-fe25984fe123" userProvider="AD" userName="Luz Andrea Silva"/>
        <t:Anchor>
          <t:Comment id="829340793"/>
        </t:Anchor>
        <t:Assign userId="S::DPG@nhrf.no::b1574e19-a9fe-45be-8bb1-37e74a6f55c6" userProvider="AD" userName="David Pico Garcia"/>
      </t:Event>
      <t:Event id="{21384148-601C-4F80-B1B2-F1B3483A85B1}" time="2026-04-22T20:36:16.987Z">
        <t:Attribution userId="S::lusi@nhrf.no::b9edba62-e3b1-47a0-b097-fe25984fe123" userProvider="AD" userName="Luz Andrea Silva"/>
        <t:Anchor>
          <t:Comment id="829340793"/>
        </t:Anchor>
        <t:SetTitle title="@David Pico Garcia podrias porfa ayudarme a poner aca en que departamentos estamos y cuantos proyectos por departamento"/>
      </t:Event>
    </t:History>
  </t:Task>
</t:Task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E138C4077BB843B2A711E7AE664A6A" ma:contentTypeVersion="37" ma:contentTypeDescription="Create a new document." ma:contentTypeScope="" ma:versionID="c660a819daee184a82fbc7ad44fa2846">
  <xsd:schema xmlns:xsd="http://www.w3.org/2001/XMLSchema" xmlns:xs="http://www.w3.org/2001/XMLSchema" xmlns:p="http://schemas.microsoft.com/office/2006/metadata/properties" xmlns:ns2="407d3763-5cdc-4380-bc52-dd72c701818e" xmlns:ns3="019bec79-db61-482c-9700-9ff9a19b8de7" targetNamespace="http://schemas.microsoft.com/office/2006/metadata/properties" ma:root="true" ma:fieldsID="3c1a59d9fe95d502a2f52cb1a174a6c0" ns2:_="" ns3:_="">
    <xsd:import namespace="407d3763-5cdc-4380-bc52-dd72c701818e"/>
    <xsd:import namespace="019bec79-db61-482c-9700-9ff9a19b8de7"/>
    <xsd:element name="properties">
      <xsd:complexType>
        <xsd:sequence>
          <xsd:element name="documentManagement">
            <xsd:complexType>
              <xsd:all>
                <xsd:element ref="ns2:Fecha_x0020_de_x0020_publicaci_x00f3_n" minOccurs="0"/>
                <xsd:element ref="ns2:Fotosyvideo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Ubicaci_x00f3_n" minOccurs="0"/>
                <xsd:element ref="ns2:ff2166a5-e734-431c-bc8b-884d35241d6bCountryOrRegion" minOccurs="0"/>
                <xsd:element ref="ns2:ff2166a5-e734-431c-bc8b-884d35241d6bState" minOccurs="0"/>
                <xsd:element ref="ns2:ff2166a5-e734-431c-bc8b-884d35241d6bCity" minOccurs="0"/>
                <xsd:element ref="ns2:ff2166a5-e734-431c-bc8b-884d35241d6bPostalCode" minOccurs="0"/>
                <xsd:element ref="ns2:ff2166a5-e734-431c-bc8b-884d35241d6bStreet" minOccurs="0"/>
                <xsd:element ref="ns2:ff2166a5-e734-431c-bc8b-884d35241d6bGeoLoc" minOccurs="0"/>
                <xsd:element ref="ns2:ff2166a5-e734-431c-bc8b-884d35241d6bDispName" minOccurs="0"/>
                <xsd:element ref="ns2:Fecha" minOccurs="0"/>
                <xsd:element ref="ns2:Etiquetas" minOccurs="0"/>
                <xsd:element ref="ns2:MediaServiceBillingMetadata" minOccurs="0"/>
                <xsd:element ref="ns2:Personasconfirma" minOccurs="0"/>
                <xsd:element ref="ns2:ImpactMapper" minOccurs="0"/>
                <xsd:element ref="ns2:Elaboradopor" minOccurs="0"/>
                <xsd:element ref="ns2:Copar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7d3763-5cdc-4380-bc52-dd72c701818e" elementFormDefault="qualified">
    <xsd:import namespace="http://schemas.microsoft.com/office/2006/documentManagement/types"/>
    <xsd:import namespace="http://schemas.microsoft.com/office/infopath/2007/PartnerControls"/>
    <xsd:element name="Fecha_x0020_de_x0020_publicaci_x00f3_n" ma:index="3" nillable="true" ma:displayName="Fecha de publicación" ma:internalName="Fecha_x0020_de_x0020_publicaci_x00f3_n">
      <xsd:simpleType>
        <xsd:restriction base="dms:Text">
          <xsd:maxLength value="255"/>
        </xsd:restriction>
      </xsd:simpleType>
    </xsd:element>
    <xsd:element name="Fotosyvideos" ma:index="4" nillable="true" ma:displayName="Fotos y videos" ma:format="Hyperlink" ma:internalName="Fotosyvideo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08de66-0295-4ffc-a168-76eaa5a442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bicaci_x00f3_n" ma:index="28" nillable="true" ma:displayName="Ubicación" ma:format="Dropdown" ma:internalName="Ubicaci_x00f3_n">
      <xsd:simpleType>
        <xsd:restriction base="dms:Unknown"/>
      </xsd:simpleType>
    </xsd:element>
    <xsd:element name="ff2166a5-e734-431c-bc8b-884d35241d6bCountryOrRegion" ma:index="29" nillable="true" ma:displayName="Ubicación: País o región" ma:internalName="CountryOrRegion" ma:readOnly="true">
      <xsd:simpleType>
        <xsd:restriction base="dms:Text"/>
      </xsd:simpleType>
    </xsd:element>
    <xsd:element name="ff2166a5-e734-431c-bc8b-884d35241d6bState" ma:index="30" nillable="true" ma:displayName="Ubicación: estado" ma:internalName="State" ma:readOnly="true">
      <xsd:simpleType>
        <xsd:restriction base="dms:Text"/>
      </xsd:simpleType>
    </xsd:element>
    <xsd:element name="ff2166a5-e734-431c-bc8b-884d35241d6bCity" ma:index="31" nillable="true" ma:displayName="Ubicación: ciudad" ma:description="" ma:internalName="City" ma:readOnly="true">
      <xsd:simpleType>
        <xsd:restriction base="dms:Text"/>
      </xsd:simpleType>
    </xsd:element>
    <xsd:element name="ff2166a5-e734-431c-bc8b-884d35241d6bPostalCode" ma:index="32" nillable="true" ma:displayName="Ubicación: Código postal" ma:internalName="PostalCode" ma:readOnly="true">
      <xsd:simpleType>
        <xsd:restriction base="dms:Text"/>
      </xsd:simpleType>
    </xsd:element>
    <xsd:element name="ff2166a5-e734-431c-bc8b-884d35241d6bStreet" ma:index="33" nillable="true" ma:displayName="Ubicación: calle" ma:internalName="Street" ma:readOnly="true">
      <xsd:simpleType>
        <xsd:restriction base="dms:Text"/>
      </xsd:simpleType>
    </xsd:element>
    <xsd:element name="ff2166a5-e734-431c-bc8b-884d35241d6bGeoLoc" ma:index="34" nillable="true" ma:displayName="Ubicación: coordenadas" ma:internalName="GeoLoc" ma:readOnly="true">
      <xsd:simpleType>
        <xsd:restriction base="dms:Unknown"/>
      </xsd:simpleType>
    </xsd:element>
    <xsd:element name="ff2166a5-e734-431c-bc8b-884d35241d6bDispName" ma:index="35" nillable="true" ma:displayName="Ubicación: nombre" ma:internalName="DispName" ma:readOnly="true">
      <xsd:simpleType>
        <xsd:restriction base="dms:Text"/>
      </xsd:simpleType>
    </xsd:element>
    <xsd:element name="Fecha" ma:index="36" nillable="true" ma:displayName="Fecha" ma:format="DateOnly" ma:internalName="Fecha">
      <xsd:simpleType>
        <xsd:restriction base="dms:DateTime"/>
      </xsd:simpleType>
    </xsd:element>
    <xsd:element name="Etiquetas" ma:index="37" nillable="true" ma:displayName="Etiquetas" ma:format="Dropdown" ma:internalName="Etiquetas">
      <xsd:simpleType>
        <xsd:restriction base="dms:Note"/>
      </xsd:simpleType>
    </xsd:element>
    <xsd:element name="MediaServiceBillingMetadata" ma:index="38" nillable="true" ma:displayName="MediaServiceBillingMetadata" ma:hidden="true" ma:internalName="MediaServiceBillingMetadata" ma:readOnly="true">
      <xsd:simpleType>
        <xsd:restriction base="dms:Note"/>
      </xsd:simpleType>
    </xsd:element>
    <xsd:element name="Personasconfirma" ma:index="39" nillable="true" ma:displayName="Personas con firma" ma:description="Agregar los nombres completos de las personas que autorizan el manejo de la cuenta." ma:format="Dropdown" ma:internalName="Personasconfirma">
      <xsd:simpleType>
        <xsd:restriction base="dms:Note">
          <xsd:maxLength value="255"/>
        </xsd:restriction>
      </xsd:simpleType>
    </xsd:element>
    <xsd:element name="ImpactMapper" ma:index="40" nillable="true" ma:displayName="Impact Mapper" ma:format="Hyperlink" ma:internalName="ImpactMapper">
      <xsd:complexType>
        <xsd:complexContent>
          <xsd:extension base="dms:URL">
            <xsd:sequence>
              <xsd:element name="Url" type="dms:ValidUrl" minOccurs="0" nillable="true"/>
              <xsd:element name="Description" type="xsd:string" nillable="true"/>
            </xsd:sequence>
          </xsd:extension>
        </xsd:complexContent>
      </xsd:complexType>
    </xsd:element>
    <xsd:element name="Elaboradopor" ma:index="41" nillable="true" ma:displayName="Elaborado por" ma:format="Dropdown" ma:internalName="Elaboradopor">
      <xsd:simpleType>
        <xsd:restriction base="dms:Text">
          <xsd:maxLength value="255"/>
        </xsd:restriction>
      </xsd:simpleType>
    </xsd:element>
    <xsd:element name="Coparte" ma:index="42" nillable="true" ma:displayName="Coparte" ma:format="Dropdown" ma:internalName="Copar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9bec79-db61-482c-9700-9ff9a19b8de7"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25eaca18-440e-4f28-9c10-5e4411098fb3}" ma:internalName="TaxCatchAll" ma:readOnly="false" ma:showField="CatchAllData" ma:web="019bec79-db61-482c-9700-9ff9a19b8d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07d3763-5cdc-4380-bc52-dd72c701818e">
      <Terms xmlns="http://schemas.microsoft.com/office/infopath/2007/PartnerControls"/>
    </lcf76f155ced4ddcb4097134ff3c332f>
    <TaxCatchAll xmlns="019bec79-db61-482c-9700-9ff9a19b8de7" xsi:nil="true"/>
    <SharedWithUsers xmlns="019bec79-db61-482c-9700-9ff9a19b8de7">
      <UserInfo>
        <DisplayName/>
        <AccountId xsi:nil="true"/>
        <AccountType/>
      </UserInfo>
    </SharedWithUsers>
    <Fecha_x0020_de_x0020_publicaci_x00f3_n xmlns="407d3763-5cdc-4380-bc52-dd72c701818e" xsi:nil="true"/>
    <Fotosyvideos xmlns="407d3763-5cdc-4380-bc52-dd72c701818e">
      <Url xsi:nil="true"/>
      <Description xsi:nil="true"/>
    </Fotosyvideos>
    <Fecha xmlns="407d3763-5cdc-4380-bc52-dd72c701818e" xsi:nil="true"/>
    <Etiquetas xmlns="407d3763-5cdc-4380-bc52-dd72c701818e" xsi:nil="true"/>
    <Ubicaci_x00f3_n xmlns="407d3763-5cdc-4380-bc52-dd72c701818e" xsi:nil="true"/>
    <Personasconfirma xmlns="407d3763-5cdc-4380-bc52-dd72c701818e" xsi:nil="true"/>
    <Coparte xmlns="407d3763-5cdc-4380-bc52-dd72c701818e" xsi:nil="true"/>
    <Elaboradopor xmlns="407d3763-5cdc-4380-bc52-dd72c701818e" xsi:nil="true"/>
    <ImpactMapper xmlns="407d3763-5cdc-4380-bc52-dd72c701818e">
      <Url xsi:nil="true"/>
      <Description xsi:nil="true"/>
    </ImpactMapper>
  </documentManagement>
</p:properties>
</file>

<file path=customXml/itemProps1.xml><?xml version="1.0" encoding="utf-8"?>
<ds:datastoreItem xmlns:ds="http://schemas.openxmlformats.org/officeDocument/2006/customXml" ds:itemID="{87798070-F3AE-47AC-931F-589431422414}">
  <ds:schemaRefs>
    <ds:schemaRef ds:uri="http://schemas.microsoft.com/sharepoint/v3/contenttype/forms"/>
  </ds:schemaRefs>
</ds:datastoreItem>
</file>

<file path=customXml/itemProps2.xml><?xml version="1.0" encoding="utf-8"?>
<ds:datastoreItem xmlns:ds="http://schemas.openxmlformats.org/officeDocument/2006/customXml" ds:itemID="{CF94BC2A-E97D-4584-B435-CF675E650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7d3763-5cdc-4380-bc52-dd72c701818e"/>
    <ds:schemaRef ds:uri="019bec79-db61-482c-9700-9ff9a19b8d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3DE1AE-8414-4CF4-BA98-966ED9D9E8DC}">
  <ds:schemaRefs>
    <ds:schemaRef ds:uri="http://schemas.microsoft.com/office/2006/metadata/properties"/>
    <ds:schemaRef ds:uri="http://schemas.microsoft.com/office/infopath/2007/PartnerControls"/>
    <ds:schemaRef ds:uri="407d3763-5cdc-4380-bc52-dd72c701818e"/>
    <ds:schemaRef ds:uri="019bec79-db61-482c-9700-9ff9a19b8de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2469</Words>
  <Characters>14074</Characters>
  <Application>Microsoft Office Word</Application>
  <DocSecurity>4</DocSecurity>
  <Lines>117</Lines>
  <Paragraphs>33</Paragraphs>
  <ScaleCrop>false</ScaleCrop>
  <Company/>
  <LinksUpToDate>false</LinksUpToDate>
  <CharactersWithSpaces>16510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Aarsæther</dc:creator>
  <cp:keywords/>
  <dc:description/>
  <cp:lastModifiedBy>Luz Andrea Silva</cp:lastModifiedBy>
  <cp:revision>33</cp:revision>
  <dcterms:created xsi:type="dcterms:W3CDTF">2026-05-13T12:05:00Z</dcterms:created>
  <dcterms:modified xsi:type="dcterms:W3CDTF">2026-05-15T16:05:00Z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9e4a5a943d0e3abee34bb011de9849ff76a9e30a995d2ef72019883f8ccea04a</vt:lpwstr>
  </property>
  <property fmtid="{D5CDD505-2E9C-101B-9397-08002B2CF9AE}" pid="3" name="ContentTypeId">
    <vt:lpwstr>0x01010084E138C4077BB843B2A711E7AE664A6A</vt:lpwstr>
  </property>
  <property fmtid="{D5CDD505-2E9C-101B-9397-08002B2CF9AE}" pid="4" name="MediaServiceImageTags">
    <vt:lpwstr/>
  </property>
</Properties>
</file>